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3" w:type="dxa"/>
        <w:tblInd w:w="-856" w:type="dxa"/>
        <w:tblLook w:val="01E0" w:firstRow="1" w:lastRow="1" w:firstColumn="1" w:lastColumn="1" w:noHBand="0" w:noVBand="0"/>
      </w:tblPr>
      <w:tblGrid>
        <w:gridCol w:w="4820"/>
        <w:gridCol w:w="5783"/>
      </w:tblGrid>
      <w:tr w:rsidR="00382FCA" w:rsidRPr="00A7544F" w14:paraId="32E8280F" w14:textId="77777777" w:rsidTr="006D16B4">
        <w:tc>
          <w:tcPr>
            <w:tcW w:w="4820" w:type="dxa"/>
            <w:shd w:val="clear" w:color="auto" w:fill="auto"/>
          </w:tcPr>
          <w:p w14:paraId="153B1D3A" w14:textId="77777777" w:rsidR="00D97E7F" w:rsidRPr="00A7544F" w:rsidRDefault="00D97E7F" w:rsidP="00554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44F">
              <w:rPr>
                <w:rFonts w:ascii="Times New Roman" w:hAnsi="Times New Roman"/>
                <w:noProof/>
                <w:sz w:val="26"/>
                <w:szCs w:val="26"/>
              </w:rPr>
              <w:t>SỞ Y TẾ</w:t>
            </w:r>
            <w:r w:rsidRPr="00A7544F">
              <w:rPr>
                <w:rFonts w:ascii="Times New Roman" w:hAnsi="Times New Roman"/>
                <w:sz w:val="26"/>
                <w:szCs w:val="26"/>
              </w:rPr>
              <w:t xml:space="preserve"> TỈNH QUẢNG NINH</w:t>
            </w:r>
          </w:p>
          <w:p w14:paraId="17DCE814" w14:textId="2712B9D5" w:rsidR="00D97E7F" w:rsidRPr="00A7544F" w:rsidRDefault="007400B8" w:rsidP="005548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44F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5E3C4D" wp14:editId="6EBB763E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210820</wp:posOffset>
                      </wp:positionV>
                      <wp:extent cx="1609725" cy="0"/>
                      <wp:effectExtent l="0" t="0" r="952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C12E1E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8pt,16.6pt" to="178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" strokeweight=".25pt"/>
                  </w:pict>
                </mc:Fallback>
              </mc:AlternateContent>
            </w:r>
            <w:r w:rsidR="00C3274B" w:rsidRPr="00A754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TRUNG TÂM KIỂM SOÁT BỆNH TẬT </w:t>
            </w:r>
          </w:p>
        </w:tc>
        <w:tc>
          <w:tcPr>
            <w:tcW w:w="5783" w:type="dxa"/>
            <w:shd w:val="clear" w:color="auto" w:fill="auto"/>
          </w:tcPr>
          <w:p w14:paraId="10C00EFA" w14:textId="77777777" w:rsidR="00D97E7F" w:rsidRPr="00A7544F" w:rsidRDefault="00D97E7F" w:rsidP="00554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544F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50B46088" w14:textId="1A483462" w:rsidR="00D97E7F" w:rsidRPr="00A7544F" w:rsidRDefault="00D97E7F" w:rsidP="00280B11">
            <w:pPr>
              <w:jc w:val="center"/>
              <w:rPr>
                <w:rFonts w:ascii="Times New Roman" w:hAnsi="Times New Roman"/>
                <w:b/>
              </w:rPr>
            </w:pPr>
            <w:r w:rsidRPr="00A7544F">
              <w:rPr>
                <w:rFonts w:ascii="Times New Roman" w:hAnsi="Times New Roman"/>
                <w:b/>
              </w:rPr>
              <w:t>Độc lập - Tự do - Hạnh phúc</w:t>
            </w:r>
          </w:p>
        </w:tc>
      </w:tr>
      <w:tr w:rsidR="00382FCA" w:rsidRPr="00A7544F" w14:paraId="46E58E81" w14:textId="77777777" w:rsidTr="006D16B4">
        <w:tc>
          <w:tcPr>
            <w:tcW w:w="4820" w:type="dxa"/>
            <w:shd w:val="clear" w:color="auto" w:fill="auto"/>
          </w:tcPr>
          <w:p w14:paraId="0F559B72" w14:textId="5157E777" w:rsidR="00D97E7F" w:rsidRPr="008714AE" w:rsidRDefault="00854D07" w:rsidP="00280B11">
            <w:pPr>
              <w:spacing w:before="120"/>
              <w:jc w:val="center"/>
              <w:rPr>
                <w:rFonts w:ascii="Times New Roman" w:hAnsi="Times New Roman"/>
              </w:rPr>
            </w:pPr>
            <w:r w:rsidRPr="002663E9">
              <w:rPr>
                <w:rFonts w:ascii="Times New Roman" w:hAnsi="Times New Roman"/>
              </w:rPr>
              <w:t>Số:</w:t>
            </w:r>
            <w:r w:rsidR="00ED164E" w:rsidRPr="002663E9">
              <w:rPr>
                <w:rFonts w:ascii="Times New Roman" w:hAnsi="Times New Roman"/>
              </w:rPr>
              <w:t xml:space="preserve"> </w:t>
            </w:r>
            <w:r w:rsidR="00DB03FD" w:rsidRPr="002663E9">
              <w:rPr>
                <w:rFonts w:ascii="Times New Roman" w:hAnsi="Times New Roman"/>
              </w:rPr>
              <w:t>1823</w:t>
            </w:r>
            <w:r w:rsidR="000C332C" w:rsidRPr="002663E9">
              <w:rPr>
                <w:rFonts w:ascii="Times New Roman" w:hAnsi="Times New Roman"/>
              </w:rPr>
              <w:t>/</w:t>
            </w:r>
            <w:r w:rsidR="005B78BA" w:rsidRPr="002663E9">
              <w:rPr>
                <w:rFonts w:ascii="Times New Roman" w:hAnsi="Times New Roman"/>
              </w:rPr>
              <w:t>TB-</w:t>
            </w:r>
            <w:r w:rsidR="000C332C" w:rsidRPr="002663E9">
              <w:rPr>
                <w:rFonts w:ascii="Times New Roman" w:hAnsi="Times New Roman"/>
              </w:rPr>
              <w:t>TTKSBT</w:t>
            </w:r>
          </w:p>
        </w:tc>
        <w:tc>
          <w:tcPr>
            <w:tcW w:w="5783" w:type="dxa"/>
            <w:shd w:val="clear" w:color="auto" w:fill="auto"/>
          </w:tcPr>
          <w:p w14:paraId="62392FA4" w14:textId="2136952F" w:rsidR="00D97E7F" w:rsidRPr="00A7544F" w:rsidRDefault="00280B11" w:rsidP="00BA14F8">
            <w:pPr>
              <w:tabs>
                <w:tab w:val="left" w:pos="800"/>
                <w:tab w:val="right" w:pos="5648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14AE">
              <w:rPr>
                <w:rFonts w:ascii="Times New Roman" w:hAnsi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2B3EFEF" wp14:editId="4581112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8255</wp:posOffset>
                      </wp:positionV>
                      <wp:extent cx="2184400" cy="0"/>
                      <wp:effectExtent l="0" t="0" r="2540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42F123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75pt,.65pt" to="22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" strokeweight=".25pt"/>
                  </w:pict>
                </mc:Fallback>
              </mc:AlternateContent>
            </w:r>
            <w:r w:rsidRPr="008714AE">
              <w:rPr>
                <w:rFonts w:ascii="Times New Roman" w:hAnsi="Times New Roman"/>
                <w:i/>
              </w:rPr>
              <w:t xml:space="preserve">      </w:t>
            </w:r>
            <w:r w:rsidR="00D97E7F" w:rsidRPr="008714AE">
              <w:rPr>
                <w:rFonts w:ascii="Times New Roman" w:hAnsi="Times New Roman"/>
                <w:i/>
              </w:rPr>
              <w:t>Quảng Ninh, ngày</w:t>
            </w:r>
            <w:r w:rsidR="00C4245A" w:rsidRPr="008714AE">
              <w:rPr>
                <w:rFonts w:ascii="Times New Roman" w:hAnsi="Times New Roman"/>
                <w:i/>
              </w:rPr>
              <w:t xml:space="preserve"> </w:t>
            </w:r>
            <w:r w:rsidR="00F022C1">
              <w:rPr>
                <w:rFonts w:ascii="Times New Roman" w:hAnsi="Times New Roman"/>
                <w:i/>
              </w:rPr>
              <w:t>3</w:t>
            </w:r>
            <w:r w:rsidR="006137E1">
              <w:rPr>
                <w:rFonts w:ascii="Times New Roman" w:hAnsi="Times New Roman"/>
                <w:i/>
              </w:rPr>
              <w:t>0</w:t>
            </w:r>
            <w:r w:rsidR="00A23A9A" w:rsidRPr="008714AE">
              <w:rPr>
                <w:rFonts w:ascii="Times New Roman" w:hAnsi="Times New Roman"/>
                <w:i/>
              </w:rPr>
              <w:t xml:space="preserve"> </w:t>
            </w:r>
            <w:r w:rsidR="00BA14F8" w:rsidRPr="008714AE">
              <w:rPr>
                <w:rFonts w:ascii="Times New Roman" w:hAnsi="Times New Roman"/>
                <w:i/>
              </w:rPr>
              <w:t xml:space="preserve">tháng </w:t>
            </w:r>
            <w:r w:rsidR="00F022C1">
              <w:rPr>
                <w:rFonts w:ascii="Times New Roman" w:hAnsi="Times New Roman"/>
                <w:i/>
              </w:rPr>
              <w:t>8</w:t>
            </w:r>
            <w:r w:rsidR="00A23A9A" w:rsidRPr="008714AE">
              <w:rPr>
                <w:rFonts w:ascii="Times New Roman" w:hAnsi="Times New Roman"/>
                <w:i/>
              </w:rPr>
              <w:t xml:space="preserve"> </w:t>
            </w:r>
            <w:r w:rsidR="00D97E7F" w:rsidRPr="008714AE">
              <w:rPr>
                <w:rFonts w:ascii="Times New Roman" w:hAnsi="Times New Roman"/>
                <w:i/>
              </w:rPr>
              <w:t>năm 202</w:t>
            </w:r>
            <w:r w:rsidR="00937E5A" w:rsidRPr="008714AE">
              <w:rPr>
                <w:rFonts w:ascii="Times New Roman" w:hAnsi="Times New Roman"/>
                <w:i/>
              </w:rPr>
              <w:t>3</w:t>
            </w:r>
          </w:p>
        </w:tc>
      </w:tr>
    </w:tbl>
    <w:p w14:paraId="3A9F41A1" w14:textId="77777777" w:rsidR="00093375" w:rsidRPr="00A7544F" w:rsidRDefault="00093375" w:rsidP="00171B8D">
      <w:pPr>
        <w:spacing w:before="240"/>
        <w:jc w:val="center"/>
        <w:rPr>
          <w:rFonts w:ascii="Times New Roman" w:hAnsi="Times New Roman"/>
          <w:b/>
          <w:lang w:val="nl-NL"/>
        </w:rPr>
      </w:pPr>
      <w:r w:rsidRPr="00A7544F">
        <w:rPr>
          <w:rFonts w:ascii="Times New Roman" w:hAnsi="Times New Roman"/>
          <w:b/>
          <w:lang w:val="nl-NL"/>
        </w:rPr>
        <w:t>THÔNG BÁO</w:t>
      </w:r>
    </w:p>
    <w:p w14:paraId="57D111AA" w14:textId="1EFC7765" w:rsidR="006137E1" w:rsidRPr="006137E1" w:rsidRDefault="00C53A9D" w:rsidP="006137E1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Nhu cầu </w:t>
      </w:r>
      <w:r w:rsidR="00F022C1">
        <w:rPr>
          <w:rFonts w:ascii="Times New Roman" w:hAnsi="Times New Roman"/>
          <w:b/>
          <w:lang w:val="nl-NL"/>
        </w:rPr>
        <w:t>thuê dịch vụ bảo vệ an ninh tại</w:t>
      </w:r>
      <w:r>
        <w:rPr>
          <w:rFonts w:ascii="Times New Roman" w:hAnsi="Times New Roman"/>
          <w:b/>
          <w:lang w:val="nl-NL"/>
        </w:rPr>
        <w:t xml:space="preserve"> </w:t>
      </w:r>
      <w:r w:rsidRPr="00C53A9D">
        <w:rPr>
          <w:rFonts w:ascii="Times New Roman" w:hAnsi="Times New Roman"/>
          <w:b/>
          <w:lang w:val="nl-NL"/>
        </w:rPr>
        <w:t>Trung</w:t>
      </w:r>
      <w:r>
        <w:rPr>
          <w:rFonts w:ascii="Times New Roman" w:hAnsi="Times New Roman"/>
          <w:b/>
          <w:lang w:val="nl-NL"/>
        </w:rPr>
        <w:t xml:space="preserve"> </w:t>
      </w:r>
      <w:r w:rsidRPr="00C53A9D">
        <w:rPr>
          <w:rFonts w:ascii="Times New Roman" w:hAnsi="Times New Roman"/>
          <w:b/>
          <w:lang w:val="nl-NL"/>
        </w:rPr>
        <w:t>tâm Kiểm soát bệnh tật tỉnh Quảng Ninh n</w:t>
      </w:r>
      <w:r w:rsidRPr="00C53A9D">
        <w:rPr>
          <w:rFonts w:ascii="Times New Roman" w:hAnsi="Times New Roman" w:hint="eastAsia"/>
          <w:b/>
          <w:lang w:val="nl-NL"/>
        </w:rPr>
        <w:t>ă</w:t>
      </w:r>
      <w:r w:rsidRPr="00C53A9D">
        <w:rPr>
          <w:rFonts w:ascii="Times New Roman" w:hAnsi="Times New Roman"/>
          <w:b/>
          <w:lang w:val="nl-NL"/>
        </w:rPr>
        <w:t>m 202</w:t>
      </w:r>
      <w:r w:rsidR="00F022C1">
        <w:rPr>
          <w:rFonts w:ascii="Times New Roman" w:hAnsi="Times New Roman"/>
          <w:b/>
          <w:lang w:val="nl-NL"/>
        </w:rPr>
        <w:t>4</w:t>
      </w:r>
    </w:p>
    <w:p w14:paraId="434E9572" w14:textId="61C868D0" w:rsidR="00EA434E" w:rsidRPr="00EA434E" w:rsidRDefault="006137E1" w:rsidP="00171B8D">
      <w:pPr>
        <w:spacing w:before="360"/>
        <w:ind w:firstLine="709"/>
        <w:jc w:val="both"/>
        <w:rPr>
          <w:rFonts w:ascii="Times New Roman" w:hAnsi="Times New Roman"/>
          <w:szCs w:val="26"/>
        </w:rPr>
      </w:pPr>
      <w:r w:rsidRPr="00A7544F">
        <w:rPr>
          <w:rFonts w:ascii="Times New Roman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23846E28" wp14:editId="49133BCC">
                <wp:simplePos x="0" y="0"/>
                <wp:positionH relativeFrom="column">
                  <wp:posOffset>1901190</wp:posOffset>
                </wp:positionH>
                <wp:positionV relativeFrom="paragraph">
                  <wp:posOffset>85504</wp:posOffset>
                </wp:positionV>
                <wp:extent cx="1971675" cy="0"/>
                <wp:effectExtent l="0" t="0" r="28575" b="19050"/>
                <wp:wrapNone/>
                <wp:docPr id="44313" name="Straight Connector 44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8599A" id="Straight Connector 44313" o:spid="_x0000_s1026" style="position:absolute;flip:y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6.75pt" to="304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A434E" w:rsidRPr="00EA434E">
        <w:rPr>
          <w:rFonts w:ascii="Times New Roman" w:hAnsi="Times New Roman"/>
          <w:szCs w:val="26"/>
        </w:rPr>
        <w:t>Trung tâm Kiểm soát bệnh tật tỉnh Quảng Ninh xin trân trọng gửi tới Quý</w:t>
      </w:r>
      <w:r w:rsidR="00EA434E">
        <w:rPr>
          <w:rFonts w:ascii="Times New Roman" w:hAnsi="Times New Roman"/>
          <w:szCs w:val="26"/>
        </w:rPr>
        <w:t xml:space="preserve"> </w:t>
      </w:r>
      <w:r w:rsidR="00EA434E" w:rsidRPr="00EA434E">
        <w:rPr>
          <w:rFonts w:ascii="Times New Roman" w:hAnsi="Times New Roman"/>
          <w:szCs w:val="26"/>
        </w:rPr>
        <w:t xml:space="preserve">công ty danh mục </w:t>
      </w:r>
      <w:r w:rsidR="00F022C1">
        <w:rPr>
          <w:rFonts w:ascii="Times New Roman" w:hAnsi="Times New Roman"/>
          <w:szCs w:val="26"/>
        </w:rPr>
        <w:t xml:space="preserve">dịch vụ </w:t>
      </w:r>
      <w:r w:rsidR="00EA434E" w:rsidRPr="00EA434E">
        <w:rPr>
          <w:rFonts w:ascii="Times New Roman" w:hAnsi="Times New Roman"/>
          <w:szCs w:val="26"/>
        </w:rPr>
        <w:t xml:space="preserve">Trung tâm có nhu cầu </w:t>
      </w:r>
      <w:r w:rsidR="00F022C1">
        <w:rPr>
          <w:rFonts w:ascii="Times New Roman" w:hAnsi="Times New Roman"/>
          <w:szCs w:val="26"/>
        </w:rPr>
        <w:t xml:space="preserve">thuê </w:t>
      </w:r>
      <w:r w:rsidR="00EA434E" w:rsidRPr="00EA434E">
        <w:rPr>
          <w:rFonts w:ascii="Times New Roman" w:hAnsi="Times New Roman"/>
          <w:szCs w:val="26"/>
        </w:rPr>
        <w:t>(Chi tiết danh mục và</w:t>
      </w:r>
      <w:r w:rsidR="00EA434E">
        <w:rPr>
          <w:rFonts w:ascii="Times New Roman" w:hAnsi="Times New Roman"/>
          <w:szCs w:val="26"/>
        </w:rPr>
        <w:t xml:space="preserve"> </w:t>
      </w:r>
      <w:r w:rsidR="00EA434E" w:rsidRPr="00EA434E">
        <w:rPr>
          <w:rFonts w:ascii="Times New Roman" w:hAnsi="Times New Roman"/>
          <w:szCs w:val="26"/>
        </w:rPr>
        <w:t>số l</w:t>
      </w:r>
      <w:r w:rsidR="00EA434E" w:rsidRPr="00EA434E">
        <w:rPr>
          <w:rFonts w:ascii="Times New Roman" w:hAnsi="Times New Roman" w:hint="eastAsia"/>
          <w:szCs w:val="26"/>
        </w:rPr>
        <w:t>ư</w:t>
      </w:r>
      <w:r w:rsidR="00171B8D">
        <w:rPr>
          <w:rFonts w:ascii="Times New Roman" w:hAnsi="Times New Roman"/>
          <w:szCs w:val="26"/>
        </w:rPr>
        <w:t>ợng theo phụ lục I).</w:t>
      </w:r>
    </w:p>
    <w:p w14:paraId="47BF176F" w14:textId="14DF9960" w:rsidR="00EA434E" w:rsidRDefault="00EA434E" w:rsidP="00171B8D">
      <w:pPr>
        <w:spacing w:before="120"/>
        <w:ind w:firstLine="720"/>
        <w:jc w:val="both"/>
        <w:rPr>
          <w:rFonts w:ascii="Times New Roman" w:hAnsi="Times New Roman"/>
          <w:szCs w:val="26"/>
        </w:rPr>
      </w:pPr>
      <w:r w:rsidRPr="00EA434E">
        <w:rPr>
          <w:rFonts w:ascii="Times New Roman" w:hAnsi="Times New Roman"/>
          <w:szCs w:val="26"/>
        </w:rPr>
        <w:t>Kính mời Quý công ty quan tâm, có khả n</w:t>
      </w:r>
      <w:r w:rsidRPr="00EA434E">
        <w:rPr>
          <w:rFonts w:ascii="Times New Roman" w:hAnsi="Times New Roman" w:hint="eastAsia"/>
          <w:szCs w:val="26"/>
        </w:rPr>
        <w:t>ă</w:t>
      </w:r>
      <w:r w:rsidRPr="00EA434E">
        <w:rPr>
          <w:rFonts w:ascii="Times New Roman" w:hAnsi="Times New Roman"/>
          <w:szCs w:val="26"/>
        </w:rPr>
        <w:t xml:space="preserve">ng cung ứng </w:t>
      </w:r>
      <w:r w:rsidR="00F022C1">
        <w:rPr>
          <w:rFonts w:ascii="Times New Roman" w:hAnsi="Times New Roman"/>
          <w:szCs w:val="26"/>
        </w:rPr>
        <w:t xml:space="preserve">dịch vụ </w:t>
      </w:r>
      <w:r w:rsidRPr="00EA434E">
        <w:rPr>
          <w:rFonts w:ascii="Times New Roman" w:hAnsi="Times New Roman"/>
          <w:szCs w:val="26"/>
        </w:rPr>
        <w:t>nêu</w:t>
      </w:r>
      <w:r>
        <w:rPr>
          <w:rFonts w:ascii="Times New Roman" w:hAnsi="Times New Roman"/>
          <w:szCs w:val="26"/>
        </w:rPr>
        <w:t xml:space="preserve"> </w:t>
      </w:r>
      <w:r w:rsidRPr="00EA434E">
        <w:rPr>
          <w:rFonts w:ascii="Times New Roman" w:hAnsi="Times New Roman"/>
          <w:szCs w:val="26"/>
        </w:rPr>
        <w:t xml:space="preserve">trên cung cấp thông tin và báo giá về </w:t>
      </w:r>
      <w:r w:rsidR="00F022C1">
        <w:rPr>
          <w:rFonts w:ascii="Times New Roman" w:hAnsi="Times New Roman"/>
          <w:szCs w:val="26"/>
        </w:rPr>
        <w:t xml:space="preserve">dịch vụ </w:t>
      </w:r>
      <w:r w:rsidRPr="00EA434E">
        <w:rPr>
          <w:rFonts w:ascii="Times New Roman" w:hAnsi="Times New Roman"/>
          <w:szCs w:val="26"/>
        </w:rPr>
        <w:t xml:space="preserve">do </w:t>
      </w:r>
      <w:r w:rsidRPr="00EA434E">
        <w:rPr>
          <w:rFonts w:ascii="Times New Roman" w:hAnsi="Times New Roman" w:hint="eastAsia"/>
          <w:szCs w:val="26"/>
        </w:rPr>
        <w:t>đơ</w:t>
      </w:r>
      <w:r w:rsidRPr="00EA434E">
        <w:rPr>
          <w:rFonts w:ascii="Times New Roman" w:hAnsi="Times New Roman"/>
          <w:szCs w:val="26"/>
        </w:rPr>
        <w:t xml:space="preserve">n vị mình </w:t>
      </w:r>
      <w:r w:rsidR="00F022C1">
        <w:rPr>
          <w:rFonts w:ascii="Times New Roman" w:hAnsi="Times New Roman"/>
          <w:szCs w:val="26"/>
        </w:rPr>
        <w:t>cung cấp.</w:t>
      </w:r>
    </w:p>
    <w:p w14:paraId="610BBEC2" w14:textId="5F66511B" w:rsidR="00F022C1" w:rsidRPr="00EA434E" w:rsidRDefault="00F022C1" w:rsidP="00F022C1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  <w:r w:rsidRPr="00DB3569">
        <w:rPr>
          <w:rFonts w:ascii="Times New Roman" w:hAnsi="Times New Roman"/>
          <w:szCs w:val="26"/>
        </w:rPr>
        <w:t xml:space="preserve">Thời hạn có hiệu lực của báo giá: Tối thiểu </w:t>
      </w:r>
      <w:r>
        <w:rPr>
          <w:rFonts w:ascii="Times New Roman" w:hAnsi="Times New Roman"/>
          <w:szCs w:val="26"/>
        </w:rPr>
        <w:t>90</w:t>
      </w:r>
      <w:r w:rsidRPr="00DB3569">
        <w:rPr>
          <w:rFonts w:ascii="Times New Roman" w:hAnsi="Times New Roman"/>
          <w:szCs w:val="26"/>
        </w:rPr>
        <w:t xml:space="preserve"> ngày, kể từ ngày</w:t>
      </w:r>
      <w:r>
        <w:rPr>
          <w:rFonts w:ascii="Times New Roman" w:hAnsi="Times New Roman"/>
          <w:szCs w:val="26"/>
        </w:rPr>
        <w:t xml:space="preserve"> phát hành báo giá.</w:t>
      </w:r>
    </w:p>
    <w:p w14:paraId="24D22DEF" w14:textId="697AD3CF" w:rsidR="00EA434E" w:rsidRPr="00EA434E" w:rsidRDefault="00EA434E" w:rsidP="00171B8D">
      <w:pPr>
        <w:spacing w:before="120"/>
        <w:ind w:firstLine="720"/>
        <w:jc w:val="both"/>
        <w:rPr>
          <w:rFonts w:ascii="Times New Roman" w:hAnsi="Times New Roman"/>
          <w:szCs w:val="26"/>
        </w:rPr>
      </w:pPr>
      <w:r w:rsidRPr="00EA434E">
        <w:rPr>
          <w:rFonts w:ascii="Times New Roman" w:hAnsi="Times New Roman"/>
          <w:szCs w:val="26"/>
        </w:rPr>
        <w:t>Thời hạn tiếp nhận báo giá: tr</w:t>
      </w:r>
      <w:r w:rsidRPr="00EA434E">
        <w:rPr>
          <w:rFonts w:ascii="Times New Roman" w:hAnsi="Times New Roman" w:hint="eastAsia"/>
          <w:szCs w:val="26"/>
        </w:rPr>
        <w:t>ư</w:t>
      </w:r>
      <w:r w:rsidRPr="00EA434E">
        <w:rPr>
          <w:rFonts w:ascii="Times New Roman" w:hAnsi="Times New Roman"/>
          <w:szCs w:val="26"/>
        </w:rPr>
        <w:t xml:space="preserve">ớc </w:t>
      </w:r>
      <w:r w:rsidR="001E6DDC">
        <w:rPr>
          <w:rFonts w:ascii="Times New Roman" w:hAnsi="Times New Roman"/>
          <w:szCs w:val="26"/>
        </w:rPr>
        <w:t>16</w:t>
      </w:r>
      <w:r w:rsidRPr="00EA434E">
        <w:rPr>
          <w:rFonts w:ascii="Times New Roman" w:hAnsi="Times New Roman"/>
          <w:szCs w:val="26"/>
        </w:rPr>
        <w:t xml:space="preserve"> giờ </w:t>
      </w:r>
      <w:r w:rsidR="00F022C1">
        <w:rPr>
          <w:rFonts w:ascii="Times New Roman" w:hAnsi="Times New Roman"/>
          <w:szCs w:val="26"/>
        </w:rPr>
        <w:t>3</w:t>
      </w:r>
      <w:r w:rsidRPr="00EA434E">
        <w:rPr>
          <w:rFonts w:ascii="Times New Roman" w:hAnsi="Times New Roman"/>
          <w:szCs w:val="26"/>
        </w:rPr>
        <w:t xml:space="preserve">0 phút ngày </w:t>
      </w:r>
      <w:r w:rsidR="00F022C1">
        <w:rPr>
          <w:rFonts w:ascii="Times New Roman" w:hAnsi="Times New Roman"/>
          <w:szCs w:val="26"/>
        </w:rPr>
        <w:t>15</w:t>
      </w:r>
      <w:r w:rsidRPr="00EA434E">
        <w:rPr>
          <w:rFonts w:ascii="Times New Roman" w:hAnsi="Times New Roman"/>
          <w:szCs w:val="26"/>
        </w:rPr>
        <w:t>/</w:t>
      </w:r>
      <w:r w:rsidR="00F022C1">
        <w:rPr>
          <w:rFonts w:ascii="Times New Roman" w:hAnsi="Times New Roman"/>
          <w:szCs w:val="26"/>
        </w:rPr>
        <w:t>9</w:t>
      </w:r>
      <w:r w:rsidRPr="00EA434E">
        <w:rPr>
          <w:rFonts w:ascii="Times New Roman" w:hAnsi="Times New Roman"/>
          <w:szCs w:val="26"/>
        </w:rPr>
        <w:t>/2023.</w:t>
      </w:r>
    </w:p>
    <w:p w14:paraId="6AE757CF" w14:textId="4934C4FF" w:rsidR="00EA434E" w:rsidRPr="00EA434E" w:rsidRDefault="00EA434E" w:rsidP="00171B8D">
      <w:pPr>
        <w:spacing w:before="120"/>
        <w:ind w:firstLine="720"/>
        <w:jc w:val="both"/>
        <w:rPr>
          <w:rFonts w:ascii="Times New Roman" w:hAnsi="Times New Roman"/>
          <w:szCs w:val="26"/>
        </w:rPr>
      </w:pPr>
      <w:r w:rsidRPr="00EA434E">
        <w:rPr>
          <w:rFonts w:ascii="Times New Roman" w:hAnsi="Times New Roman" w:hint="eastAsia"/>
          <w:szCs w:val="26"/>
        </w:rPr>
        <w:t>Đ</w:t>
      </w:r>
      <w:r w:rsidRPr="00EA434E">
        <w:rPr>
          <w:rFonts w:ascii="Times New Roman" w:hAnsi="Times New Roman"/>
          <w:szCs w:val="26"/>
        </w:rPr>
        <w:t xml:space="preserve">ịa chỉ tiếp nhận: Báo giá gửi bản scan về </w:t>
      </w:r>
      <w:r w:rsidRPr="00EA434E">
        <w:rPr>
          <w:rFonts w:ascii="Times New Roman" w:hAnsi="Times New Roman" w:hint="eastAsia"/>
          <w:szCs w:val="26"/>
        </w:rPr>
        <w:t>đ</w:t>
      </w:r>
      <w:r w:rsidRPr="00EA434E">
        <w:rPr>
          <w:rFonts w:ascii="Times New Roman" w:hAnsi="Times New Roman"/>
          <w:szCs w:val="26"/>
        </w:rPr>
        <w:t xml:space="preserve">ịa chỉ email: </w:t>
      </w:r>
      <w:r w:rsidRPr="00C46C96">
        <w:rPr>
          <w:rFonts w:ascii="Times New Roman" w:hAnsi="Times New Roman"/>
          <w:i/>
          <w:iCs/>
          <w:szCs w:val="26"/>
          <w:u w:val="single"/>
        </w:rPr>
        <w:t>dauthau.quangninhcdc@gmail.com</w:t>
      </w:r>
      <w:r w:rsidRPr="00EA434E">
        <w:rPr>
          <w:rFonts w:ascii="Times New Roman" w:hAnsi="Times New Roman"/>
          <w:szCs w:val="26"/>
        </w:rPr>
        <w:t xml:space="preserve">, </w:t>
      </w:r>
      <w:r w:rsidRPr="00EA434E">
        <w:rPr>
          <w:rFonts w:ascii="Times New Roman" w:hAnsi="Times New Roman" w:hint="eastAsia"/>
          <w:szCs w:val="26"/>
        </w:rPr>
        <w:t>đ</w:t>
      </w:r>
      <w:r w:rsidRPr="00EA434E">
        <w:rPr>
          <w:rFonts w:ascii="Times New Roman" w:hAnsi="Times New Roman"/>
          <w:szCs w:val="26"/>
        </w:rPr>
        <w:t>ồng thời v</w:t>
      </w:r>
      <w:r w:rsidRPr="00EA434E">
        <w:rPr>
          <w:rFonts w:ascii="Times New Roman" w:hAnsi="Times New Roman" w:hint="eastAsia"/>
          <w:szCs w:val="26"/>
        </w:rPr>
        <w:t>ă</w:t>
      </w:r>
      <w:r w:rsidRPr="00EA434E">
        <w:rPr>
          <w:rFonts w:ascii="Times New Roman" w:hAnsi="Times New Roman"/>
          <w:szCs w:val="26"/>
        </w:rPr>
        <w:t>n bản giấy</w:t>
      </w:r>
      <w:r w:rsidR="001E6DDC">
        <w:rPr>
          <w:rFonts w:ascii="Times New Roman" w:hAnsi="Times New Roman"/>
          <w:szCs w:val="26"/>
        </w:rPr>
        <w:t xml:space="preserve"> </w:t>
      </w:r>
      <w:r w:rsidRPr="00EA434E">
        <w:rPr>
          <w:rFonts w:ascii="Times New Roman" w:hAnsi="Times New Roman" w:hint="eastAsia"/>
          <w:szCs w:val="26"/>
        </w:rPr>
        <w:t>đư</w:t>
      </w:r>
      <w:r w:rsidRPr="00EA434E">
        <w:rPr>
          <w:rFonts w:ascii="Times New Roman" w:hAnsi="Times New Roman"/>
          <w:szCs w:val="26"/>
        </w:rPr>
        <w:t xml:space="preserve">ợc ký, </w:t>
      </w:r>
      <w:r w:rsidRPr="00EA434E">
        <w:rPr>
          <w:rFonts w:ascii="Times New Roman" w:hAnsi="Times New Roman" w:hint="eastAsia"/>
          <w:szCs w:val="26"/>
        </w:rPr>
        <w:t>đó</w:t>
      </w:r>
      <w:r w:rsidRPr="00EA434E">
        <w:rPr>
          <w:rFonts w:ascii="Times New Roman" w:hAnsi="Times New Roman"/>
          <w:szCs w:val="26"/>
        </w:rPr>
        <w:t xml:space="preserve">ng dấu hợp pháp gửi qua </w:t>
      </w:r>
      <w:r w:rsidRPr="00EA434E">
        <w:rPr>
          <w:rFonts w:ascii="Times New Roman" w:hAnsi="Times New Roman" w:hint="eastAsia"/>
          <w:szCs w:val="26"/>
        </w:rPr>
        <w:t>đư</w:t>
      </w:r>
      <w:r w:rsidRPr="00EA434E">
        <w:rPr>
          <w:rFonts w:ascii="Times New Roman" w:hAnsi="Times New Roman"/>
          <w:szCs w:val="26"/>
        </w:rPr>
        <w:t>ờng công v</w:t>
      </w:r>
      <w:r w:rsidRPr="00EA434E">
        <w:rPr>
          <w:rFonts w:ascii="Times New Roman" w:hAnsi="Times New Roman" w:hint="eastAsia"/>
          <w:szCs w:val="26"/>
        </w:rPr>
        <w:t>ă</w:t>
      </w:r>
      <w:r w:rsidRPr="00EA434E">
        <w:rPr>
          <w:rFonts w:ascii="Times New Roman" w:hAnsi="Times New Roman"/>
          <w:szCs w:val="26"/>
        </w:rPr>
        <w:t xml:space="preserve">n về </w:t>
      </w:r>
      <w:r w:rsidRPr="00EA434E">
        <w:rPr>
          <w:rFonts w:ascii="Times New Roman" w:hAnsi="Times New Roman" w:hint="eastAsia"/>
          <w:szCs w:val="26"/>
        </w:rPr>
        <w:t>đ</w:t>
      </w:r>
      <w:r w:rsidRPr="00EA434E">
        <w:rPr>
          <w:rFonts w:ascii="Times New Roman" w:hAnsi="Times New Roman"/>
          <w:szCs w:val="26"/>
        </w:rPr>
        <w:t>ịa chỉ tiếp nhận: Khoa</w:t>
      </w:r>
      <w:r w:rsidR="001E6DDC">
        <w:rPr>
          <w:rFonts w:ascii="Times New Roman" w:hAnsi="Times New Roman"/>
          <w:szCs w:val="26"/>
        </w:rPr>
        <w:t xml:space="preserve"> </w:t>
      </w:r>
      <w:r w:rsidRPr="00EA434E">
        <w:rPr>
          <w:rFonts w:ascii="Times New Roman" w:hAnsi="Times New Roman"/>
          <w:szCs w:val="26"/>
        </w:rPr>
        <w:t>D</w:t>
      </w:r>
      <w:r w:rsidRPr="00EA434E">
        <w:rPr>
          <w:rFonts w:ascii="Times New Roman" w:hAnsi="Times New Roman" w:hint="eastAsia"/>
          <w:szCs w:val="26"/>
        </w:rPr>
        <w:t>ư</w:t>
      </w:r>
      <w:r w:rsidRPr="00EA434E">
        <w:rPr>
          <w:rFonts w:ascii="Times New Roman" w:hAnsi="Times New Roman"/>
          <w:szCs w:val="26"/>
        </w:rPr>
        <w:t>ợc và VTYT – Trung tâm Kiểm soát bệnh tật tỉnh Quảng Ninh.</w:t>
      </w:r>
      <w:r w:rsidR="001E6DDC">
        <w:rPr>
          <w:rFonts w:ascii="Times New Roman" w:hAnsi="Times New Roman"/>
          <w:szCs w:val="26"/>
        </w:rPr>
        <w:t xml:space="preserve"> </w:t>
      </w:r>
      <w:r w:rsidRPr="00EA434E">
        <w:rPr>
          <w:rFonts w:ascii="Times New Roman" w:hAnsi="Times New Roman" w:hint="eastAsia"/>
          <w:szCs w:val="26"/>
        </w:rPr>
        <w:t>Đ</w:t>
      </w:r>
      <w:r w:rsidRPr="00EA434E">
        <w:rPr>
          <w:rFonts w:ascii="Times New Roman" w:hAnsi="Times New Roman"/>
          <w:szCs w:val="26"/>
        </w:rPr>
        <w:t>ịa chỉ: Số 651 Lê Thánh Tông, Ph</w:t>
      </w:r>
      <w:r w:rsidRPr="00EA434E">
        <w:rPr>
          <w:rFonts w:ascii="Times New Roman" w:hAnsi="Times New Roman" w:hint="eastAsia"/>
          <w:szCs w:val="26"/>
        </w:rPr>
        <w:t>ư</w:t>
      </w:r>
      <w:r w:rsidRPr="00EA434E">
        <w:rPr>
          <w:rFonts w:ascii="Times New Roman" w:hAnsi="Times New Roman"/>
          <w:szCs w:val="26"/>
        </w:rPr>
        <w:t xml:space="preserve">ờng Bạch </w:t>
      </w:r>
      <w:r w:rsidRPr="00EA434E">
        <w:rPr>
          <w:rFonts w:ascii="Times New Roman" w:hAnsi="Times New Roman" w:hint="eastAsia"/>
          <w:szCs w:val="26"/>
        </w:rPr>
        <w:t>Đ</w:t>
      </w:r>
      <w:r w:rsidRPr="00EA434E">
        <w:rPr>
          <w:rFonts w:ascii="Times New Roman" w:hAnsi="Times New Roman"/>
          <w:szCs w:val="26"/>
        </w:rPr>
        <w:t>ằng, TP Hạ Long, tỉnh</w:t>
      </w:r>
      <w:r w:rsidR="001E6DDC">
        <w:rPr>
          <w:rFonts w:ascii="Times New Roman" w:hAnsi="Times New Roman"/>
          <w:szCs w:val="26"/>
        </w:rPr>
        <w:t xml:space="preserve"> </w:t>
      </w:r>
      <w:r w:rsidRPr="00EA434E">
        <w:rPr>
          <w:rFonts w:ascii="Times New Roman" w:hAnsi="Times New Roman"/>
          <w:szCs w:val="26"/>
        </w:rPr>
        <w:t>Quảng Ninh.</w:t>
      </w:r>
    </w:p>
    <w:p w14:paraId="485225D0" w14:textId="54ED5F02" w:rsidR="00EA434E" w:rsidRPr="00EA434E" w:rsidRDefault="00EA434E" w:rsidP="00171B8D">
      <w:pPr>
        <w:spacing w:before="120"/>
        <w:ind w:firstLine="720"/>
        <w:jc w:val="both"/>
        <w:rPr>
          <w:rFonts w:ascii="Times New Roman" w:hAnsi="Times New Roman"/>
          <w:szCs w:val="26"/>
        </w:rPr>
      </w:pPr>
      <w:r w:rsidRPr="00EA434E">
        <w:rPr>
          <w:rFonts w:ascii="Times New Roman" w:hAnsi="Times New Roman"/>
          <w:szCs w:val="26"/>
        </w:rPr>
        <w:t xml:space="preserve">Mọi chi tiết xin liên hệ: Ks. </w:t>
      </w:r>
      <w:r w:rsidR="001E6DDC">
        <w:rPr>
          <w:rFonts w:ascii="Times New Roman" w:hAnsi="Times New Roman"/>
          <w:szCs w:val="26"/>
        </w:rPr>
        <w:t>Bùi</w:t>
      </w:r>
      <w:r w:rsidRPr="00EA434E">
        <w:rPr>
          <w:rFonts w:ascii="Times New Roman" w:hAnsi="Times New Roman"/>
          <w:szCs w:val="26"/>
        </w:rPr>
        <w:t xml:space="preserve"> Tuấn Lâm Khoa D</w:t>
      </w:r>
      <w:r w:rsidRPr="00EA434E">
        <w:rPr>
          <w:rFonts w:ascii="Times New Roman" w:hAnsi="Times New Roman" w:hint="eastAsia"/>
          <w:szCs w:val="26"/>
        </w:rPr>
        <w:t>ư</w:t>
      </w:r>
      <w:r w:rsidRPr="00EA434E">
        <w:rPr>
          <w:rFonts w:ascii="Times New Roman" w:hAnsi="Times New Roman"/>
          <w:szCs w:val="26"/>
        </w:rPr>
        <w:t>ợc và VTYT</w:t>
      </w:r>
      <w:r w:rsidR="001E6DDC">
        <w:rPr>
          <w:rFonts w:ascii="Times New Roman" w:hAnsi="Times New Roman"/>
          <w:szCs w:val="26"/>
        </w:rPr>
        <w:t xml:space="preserve"> - </w:t>
      </w:r>
      <w:r w:rsidRPr="00EA434E">
        <w:rPr>
          <w:rFonts w:ascii="Times New Roman" w:hAnsi="Times New Roman"/>
          <w:szCs w:val="26"/>
        </w:rPr>
        <w:t>Trung tâm Kiểm soát Bệnh tật tỉnh Quảng Ninh.</w:t>
      </w:r>
    </w:p>
    <w:p w14:paraId="12818B29" w14:textId="46248722" w:rsidR="00EA434E" w:rsidRPr="00EA434E" w:rsidRDefault="00EA434E" w:rsidP="00171B8D">
      <w:pPr>
        <w:spacing w:before="120"/>
        <w:ind w:firstLine="720"/>
        <w:jc w:val="both"/>
        <w:rPr>
          <w:rFonts w:ascii="Times New Roman" w:hAnsi="Times New Roman"/>
          <w:szCs w:val="26"/>
        </w:rPr>
      </w:pPr>
      <w:r w:rsidRPr="00EA434E">
        <w:rPr>
          <w:rFonts w:ascii="Times New Roman" w:hAnsi="Times New Roman"/>
          <w:szCs w:val="26"/>
        </w:rPr>
        <w:t xml:space="preserve">Số </w:t>
      </w:r>
      <w:r w:rsidRPr="00EA434E">
        <w:rPr>
          <w:rFonts w:ascii="Times New Roman" w:hAnsi="Times New Roman" w:hint="eastAsia"/>
          <w:szCs w:val="26"/>
        </w:rPr>
        <w:t>đ</w:t>
      </w:r>
      <w:r w:rsidRPr="00EA434E">
        <w:rPr>
          <w:rFonts w:ascii="Times New Roman" w:hAnsi="Times New Roman"/>
          <w:szCs w:val="26"/>
        </w:rPr>
        <w:t>iện thoại: 0988. 910 0</w:t>
      </w:r>
      <w:r w:rsidR="001E6DDC">
        <w:rPr>
          <w:rFonts w:ascii="Times New Roman" w:hAnsi="Times New Roman"/>
          <w:szCs w:val="26"/>
        </w:rPr>
        <w:t>10</w:t>
      </w:r>
      <w:r w:rsidRPr="00EA434E">
        <w:rPr>
          <w:rFonts w:ascii="Times New Roman" w:hAnsi="Times New Roman"/>
          <w:szCs w:val="26"/>
        </w:rPr>
        <w:t>.</w:t>
      </w:r>
    </w:p>
    <w:p w14:paraId="692658B9" w14:textId="77777777" w:rsidR="001E6DDC" w:rsidRDefault="00EA434E" w:rsidP="00171B8D">
      <w:pPr>
        <w:spacing w:before="120"/>
        <w:ind w:firstLine="720"/>
        <w:jc w:val="both"/>
        <w:rPr>
          <w:rFonts w:ascii="Times New Roman" w:hAnsi="Times New Roman"/>
          <w:szCs w:val="26"/>
        </w:rPr>
      </w:pPr>
      <w:r w:rsidRPr="00EA434E">
        <w:rPr>
          <w:rFonts w:ascii="Times New Roman" w:hAnsi="Times New Roman"/>
          <w:szCs w:val="26"/>
        </w:rPr>
        <w:t xml:space="preserve">Trung tâm Kiểm soát bệnh tật tỉnh Quảng Ninh rất mong nhận </w:t>
      </w:r>
      <w:r w:rsidRPr="00EA434E">
        <w:rPr>
          <w:rFonts w:ascii="Times New Roman" w:hAnsi="Times New Roman" w:hint="eastAsia"/>
          <w:szCs w:val="26"/>
        </w:rPr>
        <w:t>đư</w:t>
      </w:r>
      <w:r w:rsidRPr="00EA434E">
        <w:rPr>
          <w:rFonts w:ascii="Times New Roman" w:hAnsi="Times New Roman"/>
          <w:szCs w:val="26"/>
        </w:rPr>
        <w:t>ợc phản</w:t>
      </w:r>
      <w:r w:rsidR="001E6DDC">
        <w:rPr>
          <w:rFonts w:ascii="Times New Roman" w:hAnsi="Times New Roman"/>
          <w:szCs w:val="26"/>
        </w:rPr>
        <w:t xml:space="preserve"> </w:t>
      </w:r>
      <w:r w:rsidRPr="00EA434E">
        <w:rPr>
          <w:rFonts w:ascii="Times New Roman" w:hAnsi="Times New Roman"/>
          <w:szCs w:val="26"/>
        </w:rPr>
        <w:t>hồi thông tin từ quý công ty.</w:t>
      </w:r>
    </w:p>
    <w:p w14:paraId="5C7AEF20" w14:textId="03F856CB" w:rsidR="00EA434E" w:rsidRPr="00A7544F" w:rsidRDefault="00EA434E" w:rsidP="00171B8D">
      <w:pPr>
        <w:spacing w:before="120"/>
        <w:ind w:firstLine="720"/>
        <w:jc w:val="both"/>
        <w:rPr>
          <w:rFonts w:ascii="Times New Roman" w:hAnsi="Times New Roman"/>
          <w:szCs w:val="26"/>
        </w:rPr>
      </w:pPr>
      <w:r w:rsidRPr="00EA434E">
        <w:rPr>
          <w:rFonts w:ascii="Times New Roman" w:hAnsi="Times New Roman"/>
          <w:szCs w:val="26"/>
        </w:rPr>
        <w:t xml:space="preserve">Trân trọng cảm </w:t>
      </w:r>
      <w:r w:rsidRPr="00EA434E">
        <w:rPr>
          <w:rFonts w:ascii="Times New Roman" w:hAnsi="Times New Roman" w:hint="eastAsia"/>
          <w:szCs w:val="26"/>
        </w:rPr>
        <w:t>ơ</w:t>
      </w:r>
      <w:r w:rsidRPr="00EA434E">
        <w:rPr>
          <w:rFonts w:ascii="Times New Roman" w:hAnsi="Times New Roman"/>
          <w:szCs w:val="26"/>
        </w:rPr>
        <w:t>n./.</w:t>
      </w:r>
    </w:p>
    <w:tbl>
      <w:tblPr>
        <w:tblW w:w="9106" w:type="dxa"/>
        <w:tblLook w:val="01E0" w:firstRow="1" w:lastRow="1" w:firstColumn="1" w:lastColumn="1" w:noHBand="0" w:noVBand="0"/>
      </w:tblPr>
      <w:tblGrid>
        <w:gridCol w:w="4770"/>
        <w:gridCol w:w="242"/>
        <w:gridCol w:w="4094"/>
      </w:tblGrid>
      <w:tr w:rsidR="00382FCA" w:rsidRPr="00A7544F" w14:paraId="27CC465C" w14:textId="77777777" w:rsidTr="00EC6440">
        <w:trPr>
          <w:trHeight w:val="2280"/>
        </w:trPr>
        <w:tc>
          <w:tcPr>
            <w:tcW w:w="4770" w:type="dxa"/>
          </w:tcPr>
          <w:p w14:paraId="7F09FE80" w14:textId="77777777" w:rsidR="00441446" w:rsidRPr="00A7544F" w:rsidRDefault="00441446" w:rsidP="00C03ED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</w:p>
          <w:p w14:paraId="091A9606" w14:textId="3E708E25" w:rsidR="002C2621" w:rsidRPr="00A7544F" w:rsidRDefault="002C2621" w:rsidP="00882FFC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A754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Nơi nhận:</w:t>
            </w:r>
            <w:r w:rsidRPr="00A7544F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 xml:space="preserve">                            </w:t>
            </w:r>
            <w:r w:rsidRPr="00A7544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              </w:t>
            </w:r>
          </w:p>
          <w:p w14:paraId="5ECCF038" w14:textId="55B6CC03" w:rsidR="00EC6440" w:rsidRPr="00EC6440" w:rsidRDefault="00EC6440" w:rsidP="00EC6440">
            <w:pPr>
              <w:ind w:firstLine="567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- Công ty;</w:t>
            </w:r>
          </w:p>
          <w:p w14:paraId="77288DF3" w14:textId="6B7206DB" w:rsidR="00EC6440" w:rsidRPr="00EC6440" w:rsidRDefault="00EC6440" w:rsidP="00EC6440">
            <w:pPr>
              <w:ind w:firstLine="567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- Sở Y tế Quảng Ninh (</w:t>
            </w:r>
            <w:r w:rsidRPr="00EC6440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ể </w:t>
            </w:r>
            <w:r w:rsidRPr="00EC6440">
              <w:rPr>
                <w:rFonts w:ascii="Times New Roman" w:hAnsi="Times New Roman" w:hint="eastAsia"/>
                <w:sz w:val="22"/>
                <w:szCs w:val="22"/>
                <w:lang w:val="pt-BR"/>
              </w:rPr>
              <w:t>đă</w:t>
            </w: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ng tải)</w:t>
            </w:r>
            <w:r w:rsidR="00E26DDC">
              <w:rPr>
                <w:rFonts w:ascii="Times New Roman" w:hAnsi="Times New Roman"/>
                <w:sz w:val="22"/>
                <w:szCs w:val="22"/>
                <w:lang w:val="pt-BR"/>
              </w:rPr>
              <w:t>;</w:t>
            </w:r>
          </w:p>
          <w:p w14:paraId="69DA9BE9" w14:textId="107E02B0" w:rsidR="00EC6440" w:rsidRPr="00EC6440" w:rsidRDefault="00EC6440" w:rsidP="00EC6440">
            <w:pPr>
              <w:ind w:firstLine="567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- TCHC (</w:t>
            </w:r>
            <w:r w:rsidRPr="00EC6440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ể </w:t>
            </w:r>
            <w:r w:rsidRPr="00EC6440">
              <w:rPr>
                <w:rFonts w:ascii="Times New Roman" w:hAnsi="Times New Roman" w:hint="eastAsia"/>
                <w:sz w:val="22"/>
                <w:szCs w:val="22"/>
                <w:lang w:val="pt-BR"/>
              </w:rPr>
              <w:t>đă</w:t>
            </w: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ng tải)</w:t>
            </w:r>
            <w:r w:rsidR="00E26DDC">
              <w:rPr>
                <w:rFonts w:ascii="Times New Roman" w:hAnsi="Times New Roman"/>
                <w:sz w:val="22"/>
                <w:szCs w:val="22"/>
                <w:lang w:val="pt-BR"/>
              </w:rPr>
              <w:t>;</w:t>
            </w:r>
          </w:p>
          <w:p w14:paraId="5632EB47" w14:textId="4D39C89E" w:rsidR="002C2621" w:rsidRPr="00A7544F" w:rsidRDefault="00EC6440" w:rsidP="00EC6440">
            <w:pPr>
              <w:ind w:firstLine="567"/>
              <w:rPr>
                <w:rFonts w:ascii="Times New Roman" w:hAnsi="Times New Roman"/>
                <w:lang w:val="nl-NL"/>
              </w:rPr>
            </w:pP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- L</w:t>
            </w:r>
            <w:r w:rsidRPr="00EC6440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EC6440">
              <w:rPr>
                <w:rFonts w:ascii="Times New Roman" w:hAnsi="Times New Roman"/>
                <w:sz w:val="22"/>
                <w:szCs w:val="22"/>
                <w:lang w:val="pt-BR"/>
              </w:rPr>
              <w:t>u: VT, Tổ CGXDKH&amp;LCNT</w:t>
            </w:r>
            <w:r w:rsidR="00E26DDC"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242" w:type="dxa"/>
          </w:tcPr>
          <w:p w14:paraId="7A78EB64" w14:textId="77777777" w:rsidR="002C2621" w:rsidRPr="00A7544F" w:rsidRDefault="002C2621" w:rsidP="00882FFC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</w:tc>
        <w:tc>
          <w:tcPr>
            <w:tcW w:w="4094" w:type="dxa"/>
          </w:tcPr>
          <w:p w14:paraId="626952E0" w14:textId="113AB87B" w:rsidR="002D24D5" w:rsidRPr="00A7544F" w:rsidRDefault="002D24D5" w:rsidP="002D24D5">
            <w:pPr>
              <w:ind w:firstLine="9"/>
              <w:jc w:val="center"/>
              <w:rPr>
                <w:rFonts w:ascii="Times New Roman" w:hAnsi="Times New Roman"/>
                <w:b/>
                <w:lang w:val="de-AT"/>
              </w:rPr>
            </w:pPr>
            <w:r w:rsidRPr="00A7544F">
              <w:rPr>
                <w:rFonts w:ascii="Times New Roman" w:hAnsi="Times New Roman"/>
                <w:b/>
                <w:lang w:val="de-AT"/>
              </w:rPr>
              <w:t>GIÁM ĐỐC</w:t>
            </w:r>
          </w:p>
          <w:p w14:paraId="130990EA" w14:textId="77777777" w:rsidR="002D24D5" w:rsidRPr="00A7544F" w:rsidRDefault="002D24D5" w:rsidP="002D24D5">
            <w:pPr>
              <w:ind w:firstLine="9"/>
              <w:jc w:val="center"/>
              <w:rPr>
                <w:rFonts w:ascii="Times New Roman" w:hAnsi="Times New Roman"/>
                <w:b/>
                <w:lang w:val="de-AT"/>
              </w:rPr>
            </w:pPr>
          </w:p>
          <w:p w14:paraId="71091C46" w14:textId="77777777" w:rsidR="002D24D5" w:rsidRPr="00A7544F" w:rsidRDefault="002D24D5" w:rsidP="002D24D5">
            <w:pPr>
              <w:ind w:firstLine="9"/>
              <w:jc w:val="center"/>
              <w:rPr>
                <w:rFonts w:ascii="Times New Roman" w:hAnsi="Times New Roman"/>
                <w:b/>
                <w:lang w:val="de-AT"/>
              </w:rPr>
            </w:pPr>
          </w:p>
          <w:p w14:paraId="058E9D46" w14:textId="1B749325" w:rsidR="002D24D5" w:rsidRDefault="002D24D5" w:rsidP="002D24D5">
            <w:pPr>
              <w:ind w:firstLine="9"/>
              <w:jc w:val="center"/>
              <w:rPr>
                <w:rFonts w:ascii="Times New Roman" w:hAnsi="Times New Roman"/>
                <w:b/>
                <w:lang w:val="de-AT"/>
              </w:rPr>
            </w:pPr>
          </w:p>
          <w:p w14:paraId="623DA89D" w14:textId="77777777" w:rsidR="00171B8D" w:rsidRPr="00A7544F" w:rsidRDefault="00171B8D" w:rsidP="002D24D5">
            <w:pPr>
              <w:ind w:firstLine="9"/>
              <w:jc w:val="center"/>
              <w:rPr>
                <w:rFonts w:ascii="Times New Roman" w:hAnsi="Times New Roman"/>
                <w:b/>
                <w:lang w:val="de-AT"/>
              </w:rPr>
            </w:pPr>
          </w:p>
          <w:p w14:paraId="59D57AE7" w14:textId="7305B34C" w:rsidR="002D24D5" w:rsidRPr="00A7544F" w:rsidRDefault="002D24D5" w:rsidP="00EC6440">
            <w:pPr>
              <w:rPr>
                <w:rFonts w:ascii="Times New Roman" w:hAnsi="Times New Roman"/>
                <w:b/>
                <w:bCs/>
                <w:lang w:val="nl-NL"/>
              </w:rPr>
            </w:pPr>
          </w:p>
          <w:p w14:paraId="7B19CCA1" w14:textId="62493767" w:rsidR="00EC6440" w:rsidRPr="00A7544F" w:rsidRDefault="002D24D5" w:rsidP="00171B8D">
            <w:pPr>
              <w:ind w:firstLine="9"/>
              <w:jc w:val="center"/>
              <w:rPr>
                <w:rFonts w:ascii="Times New Roman" w:hAnsi="Times New Roman"/>
                <w:lang w:val="nl-NL"/>
              </w:rPr>
            </w:pPr>
            <w:r w:rsidRPr="00A7544F">
              <w:rPr>
                <w:rFonts w:ascii="Times New Roman" w:hAnsi="Times New Roman"/>
                <w:b/>
                <w:bCs/>
                <w:lang w:val="nl-NL"/>
              </w:rPr>
              <w:t>Vũ Quyết Thắng</w:t>
            </w:r>
          </w:p>
        </w:tc>
      </w:tr>
    </w:tbl>
    <w:p w14:paraId="71AF25C0" w14:textId="77777777" w:rsidR="00EC6440" w:rsidRDefault="00EC6440" w:rsidP="00364197">
      <w:pPr>
        <w:tabs>
          <w:tab w:val="left" w:pos="5895"/>
        </w:tabs>
        <w:jc w:val="center"/>
        <w:rPr>
          <w:rFonts w:ascii="Times New Roman" w:hAnsi="Times New Roman"/>
          <w:lang w:val="pt-BR"/>
        </w:rPr>
        <w:sectPr w:rsidR="00EC6440" w:rsidSect="00364197">
          <w:footerReference w:type="even" r:id="rId11"/>
          <w:footerReference w:type="default" r:id="rId12"/>
          <w:pgSz w:w="11907" w:h="16840" w:code="9"/>
          <w:pgMar w:top="1134" w:right="1134" w:bottom="1134" w:left="1701" w:header="340" w:footer="227" w:gutter="0"/>
          <w:cols w:space="720"/>
          <w:titlePg/>
          <w:docGrid w:linePitch="381"/>
        </w:sectPr>
      </w:pPr>
    </w:p>
    <w:p w14:paraId="1879CC3E" w14:textId="05BE2319" w:rsidR="005E4ED4" w:rsidRDefault="00EC6440" w:rsidP="00364197">
      <w:pPr>
        <w:tabs>
          <w:tab w:val="left" w:pos="5895"/>
        </w:tabs>
        <w:jc w:val="center"/>
        <w:rPr>
          <w:rStyle w:val="fontstyle21"/>
        </w:rPr>
      </w:pPr>
      <w:r>
        <w:rPr>
          <w:rStyle w:val="fontstyle01"/>
        </w:rPr>
        <w:lastRenderedPageBreak/>
        <w:t>PHỤ LỤC</w:t>
      </w:r>
      <w:r w:rsidR="001E6DDC">
        <w:rPr>
          <w:rStyle w:val="fontstyle01"/>
        </w:rPr>
        <w:t xml:space="preserve"> 1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 xml:space="preserve">(Kèm </w:t>
      </w:r>
      <w:r w:rsidRPr="00683AAF">
        <w:rPr>
          <w:rStyle w:val="fontstyle21"/>
        </w:rPr>
        <w:t xml:space="preserve">theo Thông báo số: </w:t>
      </w:r>
      <w:r w:rsidR="00DB03FD">
        <w:rPr>
          <w:rStyle w:val="fontstyle21"/>
        </w:rPr>
        <w:t>1823</w:t>
      </w:r>
      <w:r w:rsidRPr="00683AAF">
        <w:rPr>
          <w:rStyle w:val="fontstyle21"/>
        </w:rPr>
        <w:t xml:space="preserve">/TB-TTKSBT ngày </w:t>
      </w:r>
      <w:r w:rsidR="006137E1">
        <w:rPr>
          <w:rStyle w:val="fontstyle21"/>
        </w:rPr>
        <w:t>3</w:t>
      </w:r>
      <w:r w:rsidR="00F022C1">
        <w:rPr>
          <w:rStyle w:val="fontstyle21"/>
        </w:rPr>
        <w:t>0</w:t>
      </w:r>
      <w:r w:rsidRPr="00683AAF">
        <w:rPr>
          <w:rStyle w:val="fontstyle21"/>
        </w:rPr>
        <w:t>/</w:t>
      </w:r>
      <w:r w:rsidR="00F022C1">
        <w:rPr>
          <w:rStyle w:val="fontstyle21"/>
        </w:rPr>
        <w:t>8</w:t>
      </w:r>
      <w:r w:rsidRPr="00683AAF">
        <w:rPr>
          <w:rStyle w:val="fontstyle21"/>
        </w:rPr>
        <w:t>/2023 của Trung</w:t>
      </w:r>
      <w:r>
        <w:rPr>
          <w:rStyle w:val="fontstyle21"/>
        </w:rPr>
        <w:t xml:space="preserve"> tâm Kiểm soát Bệnh tật tỉnh Quảng Ninh)</w:t>
      </w:r>
    </w:p>
    <w:p w14:paraId="277862FB" w14:textId="77777777" w:rsidR="008714AE" w:rsidRPr="008714AE" w:rsidRDefault="008714AE" w:rsidP="00364197">
      <w:pPr>
        <w:tabs>
          <w:tab w:val="left" w:pos="5895"/>
        </w:tabs>
        <w:jc w:val="center"/>
        <w:rPr>
          <w:rStyle w:val="fontstyle2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190"/>
        <w:gridCol w:w="4328"/>
        <w:gridCol w:w="903"/>
        <w:gridCol w:w="1030"/>
        <w:gridCol w:w="1467"/>
      </w:tblGrid>
      <w:tr w:rsidR="00C46C96" w:rsidRPr="008714AE" w14:paraId="69A44AC9" w14:textId="77777777" w:rsidTr="006C06D7">
        <w:trPr>
          <w:trHeight w:val="625"/>
          <w:tblHeader/>
        </w:trPr>
        <w:tc>
          <w:tcPr>
            <w:tcW w:w="4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9D5A" w14:textId="37500FD2" w:rsidR="00C46C96" w:rsidRPr="00005EA4" w:rsidRDefault="00C46C96" w:rsidP="00EC64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005EA4"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>STT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24BAF" w14:textId="200D4672" w:rsidR="00C46C96" w:rsidRPr="00005EA4" w:rsidRDefault="00C46C96" w:rsidP="00EC64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005EA4"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>Tên dịch vụ</w:t>
            </w:r>
          </w:p>
        </w:tc>
        <w:tc>
          <w:tcPr>
            <w:tcW w:w="2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176B" w14:textId="412EB01E" w:rsidR="00C46C96" w:rsidRPr="00005EA4" w:rsidRDefault="00C46C96" w:rsidP="00C46C9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005EA4"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>Nội dung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980C" w14:textId="02E200A6" w:rsidR="00C46C96" w:rsidRPr="00005EA4" w:rsidRDefault="00C46C96" w:rsidP="00EC64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005EA4"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>Đơn vị tính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DBF3" w14:textId="77777777" w:rsidR="00C46C96" w:rsidRPr="00005EA4" w:rsidRDefault="00C46C96" w:rsidP="00EC64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005EA4"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>Số lượng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6FE45" w14:textId="68DC87FE" w:rsidR="00C46C96" w:rsidRPr="00005EA4" w:rsidRDefault="00C46C96" w:rsidP="002122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en-GB" w:eastAsia="en-GB"/>
              </w:rPr>
            </w:pPr>
            <w:r w:rsidRPr="00005EA4">
              <w:rPr>
                <w:rFonts w:ascii="Times New Roman" w:hAnsi="Times New Roman"/>
                <w:i/>
                <w:iCs/>
                <w:sz w:val="24"/>
                <w:szCs w:val="24"/>
                <w:lang w:val="en-GB" w:eastAsia="en-GB"/>
              </w:rPr>
              <w:t>Ghi chú</w:t>
            </w:r>
          </w:p>
        </w:tc>
      </w:tr>
      <w:tr w:rsidR="00C46C96" w:rsidRPr="008714AE" w14:paraId="431E4D0B" w14:textId="77777777" w:rsidTr="006C06D7">
        <w:trPr>
          <w:trHeight w:val="625"/>
        </w:trPr>
        <w:tc>
          <w:tcPr>
            <w:tcW w:w="4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ECD7" w14:textId="77777777" w:rsidR="00C46C96" w:rsidRPr="00005EA4" w:rsidRDefault="00C46C96" w:rsidP="00EC64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005EA4"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DC8E" w14:textId="3CDB343F" w:rsidR="00C46C96" w:rsidRPr="00005EA4" w:rsidRDefault="00C46C96" w:rsidP="00B20136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GB"/>
              </w:rPr>
              <w:t>Cung cấp dịch vụ bảo vệ an ninh tại Trung tâm Kiểm soát bệnh tật tỉnh Quảng Ninh năm 2024</w:t>
            </w:r>
          </w:p>
        </w:tc>
        <w:tc>
          <w:tcPr>
            <w:tcW w:w="2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D155" w14:textId="6330037C" w:rsidR="00C46C96" w:rsidRPr="00005EA4" w:rsidRDefault="00C46C96" w:rsidP="00C46C96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Tuần tra canh gác tại tất cả các </w:t>
            </w:r>
            <w:bookmarkStart w:id="0" w:name="_GoBack"/>
            <w:bookmarkEnd w:id="0"/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khu vực khoa/phòng trong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ịa giới của Trung tâm Kiểm soát bệnh tật tỉnh Quảng Ninh tại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ịa chỉ: Phố Hải Phúc,</w:t>
            </w:r>
            <w:r w:rsidR="006C06D7"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Ph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ờng Hồng Hải, thành phố Hạ Long, tỉnh Quảng Ninh thời gian 24 giờ/24 giờ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ảm bảo an ninh trật tự, bảo vệ tài sản.</w:t>
            </w:r>
          </w:p>
          <w:p w14:paraId="3ACC6EBD" w14:textId="77777777" w:rsidR="00C46C96" w:rsidRPr="00005EA4" w:rsidRDefault="00C46C96" w:rsidP="00C46C96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- H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ớng dẫn khách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ến liên hệ công tác</w:t>
            </w:r>
          </w:p>
          <w:p w14:paraId="4FC11FBA" w14:textId="2C4F2FDC" w:rsidR="00C46C96" w:rsidRPr="00005EA4" w:rsidRDefault="00C46C96" w:rsidP="00C46C96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- H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ớng dẫn,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ảm bảo các ph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ươ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ng tiện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ỗ/dừng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đú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ng n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ơ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i quy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ịnh</w:t>
            </w:r>
          </w:p>
          <w:p w14:paraId="0A8C6788" w14:textId="7A1391DC" w:rsidR="00673141" w:rsidRPr="00005EA4" w:rsidRDefault="00C46C96" w:rsidP="00C46C96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-Theo dõi, ng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ă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n ch</w:t>
            </w:r>
            <w:r w:rsidR="00673141"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ặ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n kịp thời các hành vi gây rối, mất trật tự,</w:t>
            </w:r>
            <w:r w:rsidR="00486388"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mất vệ sinh chung,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trộm cắp tài sản của Trung tâm</w:t>
            </w:r>
            <w:r w:rsidR="00673141"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:</w:t>
            </w:r>
          </w:p>
          <w:p w14:paraId="71E75F7F" w14:textId="797ABB5A" w:rsidR="00673141" w:rsidRPr="00005EA4" w:rsidRDefault="00673141" w:rsidP="00673141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+ Lập ph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ươ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ng án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ối phó với các tình huống khẩn cấp.</w:t>
            </w:r>
          </w:p>
          <w:p w14:paraId="1D7D6567" w14:textId="60E2137F" w:rsidR="00673141" w:rsidRPr="00005EA4" w:rsidRDefault="00673141" w:rsidP="00673141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+ Lập ph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ươ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ng án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đó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n khách và h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ớng dẫn, kiểm soát khách và ph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ươ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ng tiện ra vào Trung tâm.</w:t>
            </w:r>
          </w:p>
          <w:p w14:paraId="26046489" w14:textId="11919219" w:rsidR="00486388" w:rsidRPr="00005EA4" w:rsidRDefault="00C46C96" w:rsidP="00C46C96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-Trông giữ, kiểm soát các ph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ươ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ng tiện ô tô, xe máy, xe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ạp...tại khu vực hầm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ể xe duy trì và thực hiện nội quy an toàn phòng chống cháy nổ.</w:t>
            </w:r>
          </w:p>
          <w:p w14:paraId="4541F08F" w14:textId="4ECB2AA6" w:rsidR="00A26B17" w:rsidRPr="00005EA4" w:rsidRDefault="00C46C96" w:rsidP="00C46C96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- Thời gian làm việc:  24 giờ/24 giờ,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đư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ợc chia làm 3 ca (8 giờ/ca), bao gồm cả ngày nghỉ cuối tuần và ngày lễ, Tết. </w:t>
            </w:r>
          </w:p>
          <w:p w14:paraId="1FF4914D" w14:textId="77777777" w:rsidR="00C46C96" w:rsidRPr="00005EA4" w:rsidRDefault="00C46C96" w:rsidP="00C46C96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+Tối thiểu là 8 ng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ời/ngày, tối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a là 9 ng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ời/ngày.</w:t>
            </w:r>
          </w:p>
          <w:p w14:paraId="4666B8A2" w14:textId="4036E4C2" w:rsidR="00673141" w:rsidRPr="00005EA4" w:rsidRDefault="00673141" w:rsidP="00673141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- Yêu cầu về nghiệp vụ của nhân sự thực hiện nhiệm vụ:</w:t>
            </w:r>
          </w:p>
          <w:p w14:paraId="6DC5F2B2" w14:textId="4052AEE4" w:rsidR="00673141" w:rsidRPr="00005EA4" w:rsidRDefault="00673141" w:rsidP="00673141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+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Đã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đư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ợc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đà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o tạo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ầy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ủ, c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ơ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bản về nghiệp vụ bảo vệ chuyên nghiệp.</w:t>
            </w:r>
          </w:p>
          <w:p w14:paraId="5DFC7A51" w14:textId="523C4EEA" w:rsidR="00673141" w:rsidRPr="00005EA4" w:rsidRDefault="00673141" w:rsidP="00673141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+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Đã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đư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ợc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đà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o tạo nghiệp vụ Phòng cháy chữa cháy và Cứu nạn cứu hộ, </w:t>
            </w:r>
            <w:proofErr w:type="gramStart"/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An</w:t>
            </w:r>
            <w:proofErr w:type="gramEnd"/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toàn vệ sinh lao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ộng</w:t>
            </w:r>
          </w:p>
          <w:p w14:paraId="53E60B31" w14:textId="77777777" w:rsidR="00673141" w:rsidRPr="00005EA4" w:rsidRDefault="00673141" w:rsidP="00673141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+ Bản cam kết của nhà thầu các nhân viên sử dụng thành thạo công cụ hỗ trợ nh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ư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: Gậy kim loại hoặc dùi cui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iện, bộ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đà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m, thanh dò kim loại,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đè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n pin...</w:t>
            </w:r>
          </w:p>
          <w:p w14:paraId="5546A2D6" w14:textId="0DA2D7B3" w:rsidR="00673141" w:rsidRPr="00005EA4" w:rsidRDefault="00673141" w:rsidP="00673141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- Tối thiểu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đư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ợc trang bị các công cụ hỗ trợ sau:</w:t>
            </w:r>
          </w:p>
          <w:p w14:paraId="11E1DF96" w14:textId="77777777" w:rsidR="00673141" w:rsidRPr="00005EA4" w:rsidRDefault="00673141" w:rsidP="00673141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- Gậy kim loại hoặc dùi cui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iện;</w:t>
            </w:r>
          </w:p>
          <w:p w14:paraId="214B29ED" w14:textId="77777777" w:rsidR="00673141" w:rsidRPr="00005EA4" w:rsidRDefault="00673141" w:rsidP="00673141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- Bộ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đà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m liên lạc;</w:t>
            </w:r>
          </w:p>
          <w:p w14:paraId="0E359290" w14:textId="2BBC51A2" w:rsidR="00673141" w:rsidRPr="00005EA4" w:rsidRDefault="00673141" w:rsidP="00673141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-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Đè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n pin ... và các công cụ khác theo quy </w:t>
            </w:r>
            <w:r w:rsidRPr="00005EA4">
              <w:rPr>
                <w:rFonts w:ascii="Times New Roman" w:eastAsia="Calibri" w:hAnsi="Times New Roman" w:hint="eastAsia"/>
                <w:sz w:val="24"/>
                <w:szCs w:val="24"/>
                <w:lang w:val="en-GB"/>
              </w:rPr>
              <w:t>đ</w:t>
            </w: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ịnh.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DC39" w14:textId="5BFD1496" w:rsidR="00C46C96" w:rsidRPr="00005EA4" w:rsidRDefault="00C46C96" w:rsidP="00EC6440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Tháng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4CCD" w14:textId="7E945146" w:rsidR="00C46C96" w:rsidRPr="00005EA4" w:rsidRDefault="00C46C96" w:rsidP="00EC6440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005EA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548C" w14:textId="3F85C09D" w:rsidR="00C46C96" w:rsidRPr="00005EA4" w:rsidRDefault="00C46C96" w:rsidP="00EC6440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</w:tc>
      </w:tr>
    </w:tbl>
    <w:p w14:paraId="00E733A0" w14:textId="3E21CCA3" w:rsidR="00683AAF" w:rsidRDefault="00683AAF" w:rsidP="00364197">
      <w:pPr>
        <w:tabs>
          <w:tab w:val="left" w:pos="5895"/>
        </w:tabs>
        <w:jc w:val="center"/>
        <w:rPr>
          <w:rFonts w:ascii="Times New Roman" w:hAnsi="Times New Roman"/>
          <w:lang w:val="pt-BR"/>
        </w:rPr>
      </w:pPr>
    </w:p>
    <w:sectPr w:rsidR="00683AAF" w:rsidSect="00C46C96">
      <w:pgSz w:w="11907" w:h="16840" w:code="9"/>
      <w:pgMar w:top="1134" w:right="1134" w:bottom="1134" w:left="993" w:header="340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7CD9" w14:textId="77777777" w:rsidR="00B97309" w:rsidRDefault="00B97309">
      <w:r>
        <w:separator/>
      </w:r>
    </w:p>
  </w:endnote>
  <w:endnote w:type="continuationSeparator" w:id="0">
    <w:p w14:paraId="75F5AB48" w14:textId="77777777" w:rsidR="00B97309" w:rsidRDefault="00B9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ADBE" w14:textId="59F47C60" w:rsidR="00280B11" w:rsidRDefault="00280B11" w:rsidP="00052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7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F102A8" w14:textId="77777777" w:rsidR="00280B11" w:rsidRDefault="00280B11" w:rsidP="007630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A6F65" w14:textId="77777777" w:rsidR="00280B11" w:rsidRPr="00FB5A11" w:rsidRDefault="00280B11" w:rsidP="00801536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A9A24" w14:textId="77777777" w:rsidR="00B97309" w:rsidRDefault="00B97309">
      <w:r>
        <w:separator/>
      </w:r>
    </w:p>
  </w:footnote>
  <w:footnote w:type="continuationSeparator" w:id="0">
    <w:p w14:paraId="7E9B4986" w14:textId="77777777" w:rsidR="00B97309" w:rsidRDefault="00B9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75F"/>
    <w:multiLevelType w:val="hybridMultilevel"/>
    <w:tmpl w:val="F9F273AC"/>
    <w:lvl w:ilvl="0" w:tplc="175EE4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13211B"/>
    <w:multiLevelType w:val="hybridMultilevel"/>
    <w:tmpl w:val="525E7196"/>
    <w:lvl w:ilvl="0" w:tplc="36526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9005C"/>
    <w:multiLevelType w:val="hybridMultilevel"/>
    <w:tmpl w:val="02E20632"/>
    <w:lvl w:ilvl="0" w:tplc="08645BDC">
      <w:numFmt w:val="bullet"/>
      <w:lvlText w:val="-"/>
      <w:lvlJc w:val="left"/>
      <w:pPr>
        <w:ind w:left="120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0029A00">
      <w:numFmt w:val="bullet"/>
      <w:lvlText w:val="•"/>
      <w:lvlJc w:val="left"/>
      <w:pPr>
        <w:ind w:left="681" w:hanging="120"/>
      </w:pPr>
      <w:rPr>
        <w:rFonts w:hint="default"/>
        <w:lang w:eastAsia="en-US" w:bidi="ar-SA"/>
      </w:rPr>
    </w:lvl>
    <w:lvl w:ilvl="2" w:tplc="8EAE0F2A">
      <w:numFmt w:val="bullet"/>
      <w:lvlText w:val="•"/>
      <w:lvlJc w:val="left"/>
      <w:pPr>
        <w:ind w:left="1232" w:hanging="120"/>
      </w:pPr>
      <w:rPr>
        <w:rFonts w:hint="default"/>
        <w:lang w:eastAsia="en-US" w:bidi="ar-SA"/>
      </w:rPr>
    </w:lvl>
    <w:lvl w:ilvl="3" w:tplc="35046B9E">
      <w:numFmt w:val="bullet"/>
      <w:lvlText w:val="•"/>
      <w:lvlJc w:val="left"/>
      <w:pPr>
        <w:ind w:left="1783" w:hanging="120"/>
      </w:pPr>
      <w:rPr>
        <w:rFonts w:hint="default"/>
        <w:lang w:eastAsia="en-US" w:bidi="ar-SA"/>
      </w:rPr>
    </w:lvl>
    <w:lvl w:ilvl="4" w:tplc="F0AE08F8">
      <w:numFmt w:val="bullet"/>
      <w:lvlText w:val="•"/>
      <w:lvlJc w:val="left"/>
      <w:pPr>
        <w:ind w:left="2334" w:hanging="120"/>
      </w:pPr>
      <w:rPr>
        <w:rFonts w:hint="default"/>
        <w:lang w:eastAsia="en-US" w:bidi="ar-SA"/>
      </w:rPr>
    </w:lvl>
    <w:lvl w:ilvl="5" w:tplc="538A586A">
      <w:numFmt w:val="bullet"/>
      <w:lvlText w:val="•"/>
      <w:lvlJc w:val="left"/>
      <w:pPr>
        <w:ind w:left="2885" w:hanging="120"/>
      </w:pPr>
      <w:rPr>
        <w:rFonts w:hint="default"/>
        <w:lang w:eastAsia="en-US" w:bidi="ar-SA"/>
      </w:rPr>
    </w:lvl>
    <w:lvl w:ilvl="6" w:tplc="358A75BC">
      <w:numFmt w:val="bullet"/>
      <w:lvlText w:val="•"/>
      <w:lvlJc w:val="left"/>
      <w:pPr>
        <w:ind w:left="3436" w:hanging="120"/>
      </w:pPr>
      <w:rPr>
        <w:rFonts w:hint="default"/>
        <w:lang w:eastAsia="en-US" w:bidi="ar-SA"/>
      </w:rPr>
    </w:lvl>
    <w:lvl w:ilvl="7" w:tplc="0B74A520">
      <w:numFmt w:val="bullet"/>
      <w:lvlText w:val="•"/>
      <w:lvlJc w:val="left"/>
      <w:pPr>
        <w:ind w:left="3987" w:hanging="120"/>
      </w:pPr>
      <w:rPr>
        <w:rFonts w:hint="default"/>
        <w:lang w:eastAsia="en-US" w:bidi="ar-SA"/>
      </w:rPr>
    </w:lvl>
    <w:lvl w:ilvl="8" w:tplc="5C048A3C">
      <w:numFmt w:val="bullet"/>
      <w:lvlText w:val="•"/>
      <w:lvlJc w:val="left"/>
      <w:pPr>
        <w:ind w:left="4538" w:hanging="120"/>
      </w:pPr>
      <w:rPr>
        <w:rFonts w:hint="default"/>
        <w:lang w:eastAsia="en-US" w:bidi="ar-SA"/>
      </w:rPr>
    </w:lvl>
  </w:abstractNum>
  <w:abstractNum w:abstractNumId="3" w15:restartNumberingAfterBreak="0">
    <w:nsid w:val="62A7723B"/>
    <w:multiLevelType w:val="hybridMultilevel"/>
    <w:tmpl w:val="A07E6E2E"/>
    <w:lvl w:ilvl="0" w:tplc="ACFA84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8D97F81"/>
    <w:multiLevelType w:val="hybridMultilevel"/>
    <w:tmpl w:val="71F0847A"/>
    <w:lvl w:ilvl="0" w:tplc="ECFE4B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21"/>
    <w:rsid w:val="000010AD"/>
    <w:rsid w:val="00005EA4"/>
    <w:rsid w:val="00015031"/>
    <w:rsid w:val="00015A68"/>
    <w:rsid w:val="00016CC2"/>
    <w:rsid w:val="00017C0C"/>
    <w:rsid w:val="00025F3B"/>
    <w:rsid w:val="000326A7"/>
    <w:rsid w:val="00033123"/>
    <w:rsid w:val="0004056A"/>
    <w:rsid w:val="00043B6D"/>
    <w:rsid w:val="0004523A"/>
    <w:rsid w:val="000454A4"/>
    <w:rsid w:val="000461D3"/>
    <w:rsid w:val="0005298E"/>
    <w:rsid w:val="000558D8"/>
    <w:rsid w:val="00055E73"/>
    <w:rsid w:val="00056E0D"/>
    <w:rsid w:val="00056E94"/>
    <w:rsid w:val="0006079D"/>
    <w:rsid w:val="00061D64"/>
    <w:rsid w:val="00062503"/>
    <w:rsid w:val="00064BD1"/>
    <w:rsid w:val="00067F2C"/>
    <w:rsid w:val="00070CE7"/>
    <w:rsid w:val="0007269C"/>
    <w:rsid w:val="00081FE3"/>
    <w:rsid w:val="00082CD7"/>
    <w:rsid w:val="00083AC4"/>
    <w:rsid w:val="000875B4"/>
    <w:rsid w:val="000875B6"/>
    <w:rsid w:val="00090813"/>
    <w:rsid w:val="00091802"/>
    <w:rsid w:val="00093375"/>
    <w:rsid w:val="00097A6B"/>
    <w:rsid w:val="000B1460"/>
    <w:rsid w:val="000B19A3"/>
    <w:rsid w:val="000C0A56"/>
    <w:rsid w:val="000C15A9"/>
    <w:rsid w:val="000C332C"/>
    <w:rsid w:val="000C560E"/>
    <w:rsid w:val="000C7111"/>
    <w:rsid w:val="000D31CA"/>
    <w:rsid w:val="000D327A"/>
    <w:rsid w:val="000D35B5"/>
    <w:rsid w:val="000D708B"/>
    <w:rsid w:val="000E0568"/>
    <w:rsid w:val="000E0CF8"/>
    <w:rsid w:val="000E1AE9"/>
    <w:rsid w:val="000F3C7D"/>
    <w:rsid w:val="000F47D6"/>
    <w:rsid w:val="000F5A89"/>
    <w:rsid w:val="000F77F9"/>
    <w:rsid w:val="00100AC0"/>
    <w:rsid w:val="00100E63"/>
    <w:rsid w:val="00103153"/>
    <w:rsid w:val="001059E5"/>
    <w:rsid w:val="00105E00"/>
    <w:rsid w:val="00105FA2"/>
    <w:rsid w:val="00107A2A"/>
    <w:rsid w:val="00117D35"/>
    <w:rsid w:val="00122EA2"/>
    <w:rsid w:val="001248D4"/>
    <w:rsid w:val="0012566E"/>
    <w:rsid w:val="00125C9D"/>
    <w:rsid w:val="0013156B"/>
    <w:rsid w:val="00133B2C"/>
    <w:rsid w:val="00135334"/>
    <w:rsid w:val="001371CC"/>
    <w:rsid w:val="00137FC4"/>
    <w:rsid w:val="00142322"/>
    <w:rsid w:val="00143EF5"/>
    <w:rsid w:val="00144143"/>
    <w:rsid w:val="001472EF"/>
    <w:rsid w:val="001476B1"/>
    <w:rsid w:val="00155939"/>
    <w:rsid w:val="00161FAF"/>
    <w:rsid w:val="00163C87"/>
    <w:rsid w:val="001647A4"/>
    <w:rsid w:val="00166F5F"/>
    <w:rsid w:val="00170D8E"/>
    <w:rsid w:val="00170EB1"/>
    <w:rsid w:val="00171B8D"/>
    <w:rsid w:val="00172BDF"/>
    <w:rsid w:val="00177D34"/>
    <w:rsid w:val="0018340B"/>
    <w:rsid w:val="00186296"/>
    <w:rsid w:val="00186338"/>
    <w:rsid w:val="00186D35"/>
    <w:rsid w:val="00186E26"/>
    <w:rsid w:val="001876FF"/>
    <w:rsid w:val="00187833"/>
    <w:rsid w:val="00191827"/>
    <w:rsid w:val="00192B02"/>
    <w:rsid w:val="00192F40"/>
    <w:rsid w:val="00193A75"/>
    <w:rsid w:val="00194403"/>
    <w:rsid w:val="00195008"/>
    <w:rsid w:val="00195266"/>
    <w:rsid w:val="001A2528"/>
    <w:rsid w:val="001A469B"/>
    <w:rsid w:val="001A4F91"/>
    <w:rsid w:val="001B0A35"/>
    <w:rsid w:val="001B2F38"/>
    <w:rsid w:val="001B3A1B"/>
    <w:rsid w:val="001B7674"/>
    <w:rsid w:val="001C1502"/>
    <w:rsid w:val="001C22AB"/>
    <w:rsid w:val="001C39E4"/>
    <w:rsid w:val="001C7789"/>
    <w:rsid w:val="001D5086"/>
    <w:rsid w:val="001D567E"/>
    <w:rsid w:val="001E156D"/>
    <w:rsid w:val="001E1890"/>
    <w:rsid w:val="001E5348"/>
    <w:rsid w:val="001E65B0"/>
    <w:rsid w:val="001E6DDC"/>
    <w:rsid w:val="001E7433"/>
    <w:rsid w:val="001E766B"/>
    <w:rsid w:val="001F1CA8"/>
    <w:rsid w:val="001F2F22"/>
    <w:rsid w:val="001F7A0F"/>
    <w:rsid w:val="002045A0"/>
    <w:rsid w:val="002074C6"/>
    <w:rsid w:val="00212206"/>
    <w:rsid w:val="002126F9"/>
    <w:rsid w:val="00212B99"/>
    <w:rsid w:val="002166B6"/>
    <w:rsid w:val="00220EBD"/>
    <w:rsid w:val="00222150"/>
    <w:rsid w:val="002233E7"/>
    <w:rsid w:val="0022511B"/>
    <w:rsid w:val="0022559F"/>
    <w:rsid w:val="002259E8"/>
    <w:rsid w:val="00226D50"/>
    <w:rsid w:val="0023580B"/>
    <w:rsid w:val="002408D2"/>
    <w:rsid w:val="00240FDD"/>
    <w:rsid w:val="002471AA"/>
    <w:rsid w:val="0025012D"/>
    <w:rsid w:val="00252383"/>
    <w:rsid w:val="002549FA"/>
    <w:rsid w:val="00257823"/>
    <w:rsid w:val="00260B51"/>
    <w:rsid w:val="00261189"/>
    <w:rsid w:val="00261DC4"/>
    <w:rsid w:val="00263955"/>
    <w:rsid w:val="00265556"/>
    <w:rsid w:val="00265C56"/>
    <w:rsid w:val="002663E9"/>
    <w:rsid w:val="002706F8"/>
    <w:rsid w:val="00270D2E"/>
    <w:rsid w:val="0027188F"/>
    <w:rsid w:val="00272A28"/>
    <w:rsid w:val="00273887"/>
    <w:rsid w:val="00276239"/>
    <w:rsid w:val="002767BA"/>
    <w:rsid w:val="00280B11"/>
    <w:rsid w:val="002832F8"/>
    <w:rsid w:val="00290EE8"/>
    <w:rsid w:val="00291A50"/>
    <w:rsid w:val="00292620"/>
    <w:rsid w:val="00292BE2"/>
    <w:rsid w:val="00294760"/>
    <w:rsid w:val="002A34CB"/>
    <w:rsid w:val="002A38AD"/>
    <w:rsid w:val="002A697B"/>
    <w:rsid w:val="002B0854"/>
    <w:rsid w:val="002B11BF"/>
    <w:rsid w:val="002B35D1"/>
    <w:rsid w:val="002B4B62"/>
    <w:rsid w:val="002B6568"/>
    <w:rsid w:val="002C0D44"/>
    <w:rsid w:val="002C2621"/>
    <w:rsid w:val="002C2A65"/>
    <w:rsid w:val="002C361B"/>
    <w:rsid w:val="002C4437"/>
    <w:rsid w:val="002C501F"/>
    <w:rsid w:val="002C6D40"/>
    <w:rsid w:val="002D24D5"/>
    <w:rsid w:val="002D713A"/>
    <w:rsid w:val="002D721E"/>
    <w:rsid w:val="002E1673"/>
    <w:rsid w:val="002E2328"/>
    <w:rsid w:val="002E23E7"/>
    <w:rsid w:val="002E3FE4"/>
    <w:rsid w:val="002E424E"/>
    <w:rsid w:val="002E4BD1"/>
    <w:rsid w:val="002E6653"/>
    <w:rsid w:val="002E76D9"/>
    <w:rsid w:val="002F1CB1"/>
    <w:rsid w:val="002F41CC"/>
    <w:rsid w:val="002F6DD3"/>
    <w:rsid w:val="002F7F36"/>
    <w:rsid w:val="00300455"/>
    <w:rsid w:val="00300785"/>
    <w:rsid w:val="00300C3A"/>
    <w:rsid w:val="003030C7"/>
    <w:rsid w:val="00307458"/>
    <w:rsid w:val="0031402F"/>
    <w:rsid w:val="003156EC"/>
    <w:rsid w:val="00321D19"/>
    <w:rsid w:val="0033073D"/>
    <w:rsid w:val="00331842"/>
    <w:rsid w:val="00331B52"/>
    <w:rsid w:val="00331BD3"/>
    <w:rsid w:val="00332588"/>
    <w:rsid w:val="00334E81"/>
    <w:rsid w:val="00341052"/>
    <w:rsid w:val="00341E42"/>
    <w:rsid w:val="00343871"/>
    <w:rsid w:val="00344B25"/>
    <w:rsid w:val="00347B5A"/>
    <w:rsid w:val="003529C4"/>
    <w:rsid w:val="00354E9B"/>
    <w:rsid w:val="00356007"/>
    <w:rsid w:val="003606EC"/>
    <w:rsid w:val="00360CDF"/>
    <w:rsid w:val="00364005"/>
    <w:rsid w:val="00364197"/>
    <w:rsid w:val="00367703"/>
    <w:rsid w:val="00370722"/>
    <w:rsid w:val="00370744"/>
    <w:rsid w:val="00370885"/>
    <w:rsid w:val="00374B5D"/>
    <w:rsid w:val="00375787"/>
    <w:rsid w:val="00380190"/>
    <w:rsid w:val="00380411"/>
    <w:rsid w:val="0038135E"/>
    <w:rsid w:val="00382FCA"/>
    <w:rsid w:val="0038421E"/>
    <w:rsid w:val="0038480F"/>
    <w:rsid w:val="003926DA"/>
    <w:rsid w:val="0039283F"/>
    <w:rsid w:val="0039541C"/>
    <w:rsid w:val="003968D4"/>
    <w:rsid w:val="003A38C6"/>
    <w:rsid w:val="003A59D7"/>
    <w:rsid w:val="003A7497"/>
    <w:rsid w:val="003B0C05"/>
    <w:rsid w:val="003B2765"/>
    <w:rsid w:val="003B28D8"/>
    <w:rsid w:val="003B3F32"/>
    <w:rsid w:val="003B63F7"/>
    <w:rsid w:val="003C2447"/>
    <w:rsid w:val="003C69B0"/>
    <w:rsid w:val="003D0FC3"/>
    <w:rsid w:val="003D2FB6"/>
    <w:rsid w:val="003D3AE1"/>
    <w:rsid w:val="003D4BAD"/>
    <w:rsid w:val="003D4F35"/>
    <w:rsid w:val="003D6419"/>
    <w:rsid w:val="003D6706"/>
    <w:rsid w:val="003D71D6"/>
    <w:rsid w:val="003E0B1C"/>
    <w:rsid w:val="003E12BE"/>
    <w:rsid w:val="003E18B0"/>
    <w:rsid w:val="003E1935"/>
    <w:rsid w:val="003E38F1"/>
    <w:rsid w:val="003E4C34"/>
    <w:rsid w:val="003E5AE6"/>
    <w:rsid w:val="003F00E4"/>
    <w:rsid w:val="003F10DB"/>
    <w:rsid w:val="003F17ED"/>
    <w:rsid w:val="003F6CBE"/>
    <w:rsid w:val="004028E1"/>
    <w:rsid w:val="00403222"/>
    <w:rsid w:val="00404183"/>
    <w:rsid w:val="00405103"/>
    <w:rsid w:val="0041085F"/>
    <w:rsid w:val="00410CDC"/>
    <w:rsid w:val="00414726"/>
    <w:rsid w:val="00414936"/>
    <w:rsid w:val="00414E3B"/>
    <w:rsid w:val="004176A0"/>
    <w:rsid w:val="00421095"/>
    <w:rsid w:val="004218AB"/>
    <w:rsid w:val="004255E3"/>
    <w:rsid w:val="00425900"/>
    <w:rsid w:val="00431CAF"/>
    <w:rsid w:val="00432176"/>
    <w:rsid w:val="0043268C"/>
    <w:rsid w:val="00433EA1"/>
    <w:rsid w:val="00436FB3"/>
    <w:rsid w:val="00437ACE"/>
    <w:rsid w:val="00440B6A"/>
    <w:rsid w:val="00441446"/>
    <w:rsid w:val="00445482"/>
    <w:rsid w:val="00454450"/>
    <w:rsid w:val="004553A0"/>
    <w:rsid w:val="00455C6B"/>
    <w:rsid w:val="004572BC"/>
    <w:rsid w:val="004604AE"/>
    <w:rsid w:val="0046207C"/>
    <w:rsid w:val="00462AAE"/>
    <w:rsid w:val="0046746E"/>
    <w:rsid w:val="00467E24"/>
    <w:rsid w:val="00470F44"/>
    <w:rsid w:val="00473D7A"/>
    <w:rsid w:val="00473EA0"/>
    <w:rsid w:val="004776D0"/>
    <w:rsid w:val="00486388"/>
    <w:rsid w:val="00491912"/>
    <w:rsid w:val="00495FC1"/>
    <w:rsid w:val="004A587B"/>
    <w:rsid w:val="004A650B"/>
    <w:rsid w:val="004A658D"/>
    <w:rsid w:val="004A68F1"/>
    <w:rsid w:val="004B423E"/>
    <w:rsid w:val="004B540E"/>
    <w:rsid w:val="004B542C"/>
    <w:rsid w:val="004B6FE9"/>
    <w:rsid w:val="004C08EA"/>
    <w:rsid w:val="004C1DC8"/>
    <w:rsid w:val="004C2438"/>
    <w:rsid w:val="004C3487"/>
    <w:rsid w:val="004C6002"/>
    <w:rsid w:val="004D000C"/>
    <w:rsid w:val="004D284D"/>
    <w:rsid w:val="004D38AC"/>
    <w:rsid w:val="004D510B"/>
    <w:rsid w:val="004D61CF"/>
    <w:rsid w:val="004D626D"/>
    <w:rsid w:val="004D6382"/>
    <w:rsid w:val="004D6BCA"/>
    <w:rsid w:val="004D74C4"/>
    <w:rsid w:val="004E097F"/>
    <w:rsid w:val="004E2059"/>
    <w:rsid w:val="004E39F3"/>
    <w:rsid w:val="004E3F41"/>
    <w:rsid w:val="004E4F21"/>
    <w:rsid w:val="004E69E2"/>
    <w:rsid w:val="004F3C56"/>
    <w:rsid w:val="004F6BC8"/>
    <w:rsid w:val="00501113"/>
    <w:rsid w:val="00502B8C"/>
    <w:rsid w:val="005034B2"/>
    <w:rsid w:val="005036B9"/>
    <w:rsid w:val="005125BC"/>
    <w:rsid w:val="00515AC3"/>
    <w:rsid w:val="005176D0"/>
    <w:rsid w:val="0052014C"/>
    <w:rsid w:val="005217B1"/>
    <w:rsid w:val="005234B8"/>
    <w:rsid w:val="00525B49"/>
    <w:rsid w:val="00533044"/>
    <w:rsid w:val="00533BA8"/>
    <w:rsid w:val="00542122"/>
    <w:rsid w:val="00542917"/>
    <w:rsid w:val="005434F9"/>
    <w:rsid w:val="00543E26"/>
    <w:rsid w:val="005501A0"/>
    <w:rsid w:val="0055282B"/>
    <w:rsid w:val="00553C9D"/>
    <w:rsid w:val="00553E31"/>
    <w:rsid w:val="0055485A"/>
    <w:rsid w:val="005554AF"/>
    <w:rsid w:val="0056042D"/>
    <w:rsid w:val="005632B1"/>
    <w:rsid w:val="00563521"/>
    <w:rsid w:val="00565BC5"/>
    <w:rsid w:val="005767E0"/>
    <w:rsid w:val="00577AED"/>
    <w:rsid w:val="0058032B"/>
    <w:rsid w:val="005818AB"/>
    <w:rsid w:val="00582E2F"/>
    <w:rsid w:val="005867C2"/>
    <w:rsid w:val="005900D8"/>
    <w:rsid w:val="00591A93"/>
    <w:rsid w:val="005A0F4D"/>
    <w:rsid w:val="005A1CCE"/>
    <w:rsid w:val="005A2D28"/>
    <w:rsid w:val="005A4D5A"/>
    <w:rsid w:val="005A4D67"/>
    <w:rsid w:val="005A7508"/>
    <w:rsid w:val="005A7A41"/>
    <w:rsid w:val="005B0793"/>
    <w:rsid w:val="005B1178"/>
    <w:rsid w:val="005B5E45"/>
    <w:rsid w:val="005B78BA"/>
    <w:rsid w:val="005C1F7A"/>
    <w:rsid w:val="005C417C"/>
    <w:rsid w:val="005C56D2"/>
    <w:rsid w:val="005D0E10"/>
    <w:rsid w:val="005D107F"/>
    <w:rsid w:val="005D5EC9"/>
    <w:rsid w:val="005D7112"/>
    <w:rsid w:val="005D7C3A"/>
    <w:rsid w:val="005E224D"/>
    <w:rsid w:val="005E3167"/>
    <w:rsid w:val="005E3F4E"/>
    <w:rsid w:val="005E4ED4"/>
    <w:rsid w:val="005E670E"/>
    <w:rsid w:val="005E6CD0"/>
    <w:rsid w:val="005F0147"/>
    <w:rsid w:val="005F0B7D"/>
    <w:rsid w:val="005F5743"/>
    <w:rsid w:val="00600A64"/>
    <w:rsid w:val="0060716A"/>
    <w:rsid w:val="006137E1"/>
    <w:rsid w:val="006143B4"/>
    <w:rsid w:val="0061526B"/>
    <w:rsid w:val="00615E73"/>
    <w:rsid w:val="0061720A"/>
    <w:rsid w:val="00620B89"/>
    <w:rsid w:val="0062106A"/>
    <w:rsid w:val="00622708"/>
    <w:rsid w:val="00624A02"/>
    <w:rsid w:val="00632441"/>
    <w:rsid w:val="00636BBC"/>
    <w:rsid w:val="0064295F"/>
    <w:rsid w:val="00643855"/>
    <w:rsid w:val="00647475"/>
    <w:rsid w:val="00653203"/>
    <w:rsid w:val="0065606F"/>
    <w:rsid w:val="00656E66"/>
    <w:rsid w:val="00660983"/>
    <w:rsid w:val="00660EB6"/>
    <w:rsid w:val="00661642"/>
    <w:rsid w:val="00661816"/>
    <w:rsid w:val="006628DB"/>
    <w:rsid w:val="00663D20"/>
    <w:rsid w:val="0066703C"/>
    <w:rsid w:val="00667E58"/>
    <w:rsid w:val="00670EAC"/>
    <w:rsid w:val="00673141"/>
    <w:rsid w:val="00674A07"/>
    <w:rsid w:val="006775D0"/>
    <w:rsid w:val="0067763E"/>
    <w:rsid w:val="00683AAF"/>
    <w:rsid w:val="006852F5"/>
    <w:rsid w:val="006878C2"/>
    <w:rsid w:val="006911BA"/>
    <w:rsid w:val="0069187B"/>
    <w:rsid w:val="00696EB2"/>
    <w:rsid w:val="006A0BC9"/>
    <w:rsid w:val="006A36A5"/>
    <w:rsid w:val="006A3E24"/>
    <w:rsid w:val="006A3FE0"/>
    <w:rsid w:val="006A570E"/>
    <w:rsid w:val="006A6D78"/>
    <w:rsid w:val="006B3853"/>
    <w:rsid w:val="006B39F1"/>
    <w:rsid w:val="006B43B7"/>
    <w:rsid w:val="006B56F7"/>
    <w:rsid w:val="006B5721"/>
    <w:rsid w:val="006B7F62"/>
    <w:rsid w:val="006C00B5"/>
    <w:rsid w:val="006C06D7"/>
    <w:rsid w:val="006C2C41"/>
    <w:rsid w:val="006C5187"/>
    <w:rsid w:val="006C6186"/>
    <w:rsid w:val="006C77F4"/>
    <w:rsid w:val="006D0186"/>
    <w:rsid w:val="006D16B4"/>
    <w:rsid w:val="006D22CC"/>
    <w:rsid w:val="006E16CC"/>
    <w:rsid w:val="006E2466"/>
    <w:rsid w:val="006E2920"/>
    <w:rsid w:val="006E40C4"/>
    <w:rsid w:val="006E4505"/>
    <w:rsid w:val="006E4D79"/>
    <w:rsid w:val="006E4FDE"/>
    <w:rsid w:val="006E5678"/>
    <w:rsid w:val="006E5885"/>
    <w:rsid w:val="006E58EC"/>
    <w:rsid w:val="006E668F"/>
    <w:rsid w:val="006E6BCC"/>
    <w:rsid w:val="006F131F"/>
    <w:rsid w:val="006F40C5"/>
    <w:rsid w:val="006F4B88"/>
    <w:rsid w:val="006F52E7"/>
    <w:rsid w:val="006F5C2C"/>
    <w:rsid w:val="006F704E"/>
    <w:rsid w:val="00700EF1"/>
    <w:rsid w:val="00702B24"/>
    <w:rsid w:val="00704697"/>
    <w:rsid w:val="00704AC3"/>
    <w:rsid w:val="00705ED3"/>
    <w:rsid w:val="007062A8"/>
    <w:rsid w:val="00706C3F"/>
    <w:rsid w:val="00706E53"/>
    <w:rsid w:val="00713478"/>
    <w:rsid w:val="007233ED"/>
    <w:rsid w:val="00724325"/>
    <w:rsid w:val="007253CA"/>
    <w:rsid w:val="007306FA"/>
    <w:rsid w:val="0073129E"/>
    <w:rsid w:val="00731B4B"/>
    <w:rsid w:val="00731C25"/>
    <w:rsid w:val="00731D4F"/>
    <w:rsid w:val="00732EF5"/>
    <w:rsid w:val="00734038"/>
    <w:rsid w:val="007400B8"/>
    <w:rsid w:val="00745FA1"/>
    <w:rsid w:val="00746E96"/>
    <w:rsid w:val="0075414E"/>
    <w:rsid w:val="007550FD"/>
    <w:rsid w:val="00763028"/>
    <w:rsid w:val="0076317F"/>
    <w:rsid w:val="00765B59"/>
    <w:rsid w:val="00773020"/>
    <w:rsid w:val="00776279"/>
    <w:rsid w:val="0077747F"/>
    <w:rsid w:val="007824C4"/>
    <w:rsid w:val="0078507C"/>
    <w:rsid w:val="0079148B"/>
    <w:rsid w:val="00793F1D"/>
    <w:rsid w:val="00795323"/>
    <w:rsid w:val="00795D9C"/>
    <w:rsid w:val="007967B4"/>
    <w:rsid w:val="0079692E"/>
    <w:rsid w:val="007A03CF"/>
    <w:rsid w:val="007A380C"/>
    <w:rsid w:val="007A7A31"/>
    <w:rsid w:val="007B0BAD"/>
    <w:rsid w:val="007B3307"/>
    <w:rsid w:val="007B3871"/>
    <w:rsid w:val="007B75BB"/>
    <w:rsid w:val="007C01C5"/>
    <w:rsid w:val="007C2DD5"/>
    <w:rsid w:val="007C33D7"/>
    <w:rsid w:val="007C3482"/>
    <w:rsid w:val="007D0FEC"/>
    <w:rsid w:val="007D1232"/>
    <w:rsid w:val="007D57F4"/>
    <w:rsid w:val="007D59F2"/>
    <w:rsid w:val="007E74DA"/>
    <w:rsid w:val="007F435A"/>
    <w:rsid w:val="007F4836"/>
    <w:rsid w:val="007F6239"/>
    <w:rsid w:val="007F665B"/>
    <w:rsid w:val="00801304"/>
    <w:rsid w:val="00801536"/>
    <w:rsid w:val="008049AA"/>
    <w:rsid w:val="00804B8A"/>
    <w:rsid w:val="00807B44"/>
    <w:rsid w:val="00811357"/>
    <w:rsid w:val="008128CD"/>
    <w:rsid w:val="008162BE"/>
    <w:rsid w:val="00817B2B"/>
    <w:rsid w:val="00820173"/>
    <w:rsid w:val="008219A7"/>
    <w:rsid w:val="008237DC"/>
    <w:rsid w:val="008303A1"/>
    <w:rsid w:val="008306F8"/>
    <w:rsid w:val="008307D7"/>
    <w:rsid w:val="008309B8"/>
    <w:rsid w:val="00834136"/>
    <w:rsid w:val="008372E6"/>
    <w:rsid w:val="00840488"/>
    <w:rsid w:val="00840A85"/>
    <w:rsid w:val="00843DE7"/>
    <w:rsid w:val="00846F9A"/>
    <w:rsid w:val="0085185E"/>
    <w:rsid w:val="00852DDF"/>
    <w:rsid w:val="0085473C"/>
    <w:rsid w:val="00854D07"/>
    <w:rsid w:val="00856A72"/>
    <w:rsid w:val="0086312F"/>
    <w:rsid w:val="0086482A"/>
    <w:rsid w:val="0086635B"/>
    <w:rsid w:val="008714AE"/>
    <w:rsid w:val="00875A6F"/>
    <w:rsid w:val="008777ED"/>
    <w:rsid w:val="00880913"/>
    <w:rsid w:val="00882FFC"/>
    <w:rsid w:val="00886BA0"/>
    <w:rsid w:val="00887421"/>
    <w:rsid w:val="00891D3E"/>
    <w:rsid w:val="00893272"/>
    <w:rsid w:val="00893324"/>
    <w:rsid w:val="0089382C"/>
    <w:rsid w:val="008A56F3"/>
    <w:rsid w:val="008A7921"/>
    <w:rsid w:val="008B1FB7"/>
    <w:rsid w:val="008B3637"/>
    <w:rsid w:val="008B3E09"/>
    <w:rsid w:val="008B3EE5"/>
    <w:rsid w:val="008B4F7B"/>
    <w:rsid w:val="008B5F55"/>
    <w:rsid w:val="008B7D1C"/>
    <w:rsid w:val="008C542E"/>
    <w:rsid w:val="008C5A32"/>
    <w:rsid w:val="008C7DF2"/>
    <w:rsid w:val="008D2F0F"/>
    <w:rsid w:val="008D491D"/>
    <w:rsid w:val="008D4F29"/>
    <w:rsid w:val="008D500A"/>
    <w:rsid w:val="008E1448"/>
    <w:rsid w:val="008E1A7A"/>
    <w:rsid w:val="008E36E7"/>
    <w:rsid w:val="008E41AB"/>
    <w:rsid w:val="008E54A9"/>
    <w:rsid w:val="008E5AEA"/>
    <w:rsid w:val="008F2007"/>
    <w:rsid w:val="008F757E"/>
    <w:rsid w:val="00900794"/>
    <w:rsid w:val="00900F6A"/>
    <w:rsid w:val="009012D5"/>
    <w:rsid w:val="00902358"/>
    <w:rsid w:val="009023C4"/>
    <w:rsid w:val="0090505C"/>
    <w:rsid w:val="0090593F"/>
    <w:rsid w:val="00905A11"/>
    <w:rsid w:val="00913FA5"/>
    <w:rsid w:val="00917A95"/>
    <w:rsid w:val="00920932"/>
    <w:rsid w:val="009259BF"/>
    <w:rsid w:val="009267FD"/>
    <w:rsid w:val="00927D36"/>
    <w:rsid w:val="009305DC"/>
    <w:rsid w:val="00934DD3"/>
    <w:rsid w:val="00937E5A"/>
    <w:rsid w:val="00940954"/>
    <w:rsid w:val="00941028"/>
    <w:rsid w:val="0094262A"/>
    <w:rsid w:val="0094455E"/>
    <w:rsid w:val="00944DC0"/>
    <w:rsid w:val="009461CA"/>
    <w:rsid w:val="0095064F"/>
    <w:rsid w:val="00952603"/>
    <w:rsid w:val="0095377B"/>
    <w:rsid w:val="00954F00"/>
    <w:rsid w:val="00956B71"/>
    <w:rsid w:val="00956CF8"/>
    <w:rsid w:val="0096063D"/>
    <w:rsid w:val="0096064F"/>
    <w:rsid w:val="009614A1"/>
    <w:rsid w:val="009619A3"/>
    <w:rsid w:val="00962AB1"/>
    <w:rsid w:val="009705A6"/>
    <w:rsid w:val="00971DA3"/>
    <w:rsid w:val="009745D6"/>
    <w:rsid w:val="00976E52"/>
    <w:rsid w:val="00977DB8"/>
    <w:rsid w:val="00980C97"/>
    <w:rsid w:val="00981E4E"/>
    <w:rsid w:val="00985FB3"/>
    <w:rsid w:val="009875C6"/>
    <w:rsid w:val="009905FC"/>
    <w:rsid w:val="009912D2"/>
    <w:rsid w:val="009A180A"/>
    <w:rsid w:val="009A2911"/>
    <w:rsid w:val="009A62C6"/>
    <w:rsid w:val="009B00E9"/>
    <w:rsid w:val="009B0600"/>
    <w:rsid w:val="009B2B6E"/>
    <w:rsid w:val="009B2DC4"/>
    <w:rsid w:val="009B2EBF"/>
    <w:rsid w:val="009B3133"/>
    <w:rsid w:val="009B3F6E"/>
    <w:rsid w:val="009B63AC"/>
    <w:rsid w:val="009B6703"/>
    <w:rsid w:val="009C224E"/>
    <w:rsid w:val="009C6D2A"/>
    <w:rsid w:val="009C771B"/>
    <w:rsid w:val="009D08BD"/>
    <w:rsid w:val="009D121E"/>
    <w:rsid w:val="009D1669"/>
    <w:rsid w:val="009D19E6"/>
    <w:rsid w:val="009D27A9"/>
    <w:rsid w:val="009D3216"/>
    <w:rsid w:val="009D4113"/>
    <w:rsid w:val="009D592B"/>
    <w:rsid w:val="009D71DB"/>
    <w:rsid w:val="009F03E4"/>
    <w:rsid w:val="009F2B7F"/>
    <w:rsid w:val="009F34C1"/>
    <w:rsid w:val="009F3E37"/>
    <w:rsid w:val="009F43CD"/>
    <w:rsid w:val="00A0088C"/>
    <w:rsid w:val="00A02DF8"/>
    <w:rsid w:val="00A100C6"/>
    <w:rsid w:val="00A10CCE"/>
    <w:rsid w:val="00A13329"/>
    <w:rsid w:val="00A15D2A"/>
    <w:rsid w:val="00A23769"/>
    <w:rsid w:val="00A23A9A"/>
    <w:rsid w:val="00A24B25"/>
    <w:rsid w:val="00A26B17"/>
    <w:rsid w:val="00A314E1"/>
    <w:rsid w:val="00A318ED"/>
    <w:rsid w:val="00A355BD"/>
    <w:rsid w:val="00A3695F"/>
    <w:rsid w:val="00A37243"/>
    <w:rsid w:val="00A400C5"/>
    <w:rsid w:val="00A4719A"/>
    <w:rsid w:val="00A5000E"/>
    <w:rsid w:val="00A54D5E"/>
    <w:rsid w:val="00A5527A"/>
    <w:rsid w:val="00A60FFF"/>
    <w:rsid w:val="00A62A5F"/>
    <w:rsid w:val="00A62F5E"/>
    <w:rsid w:val="00A651C6"/>
    <w:rsid w:val="00A65A9D"/>
    <w:rsid w:val="00A73581"/>
    <w:rsid w:val="00A7544F"/>
    <w:rsid w:val="00A75A4D"/>
    <w:rsid w:val="00A76CA0"/>
    <w:rsid w:val="00A77ACE"/>
    <w:rsid w:val="00A84B31"/>
    <w:rsid w:val="00A910DE"/>
    <w:rsid w:val="00A91F9B"/>
    <w:rsid w:val="00A96B4B"/>
    <w:rsid w:val="00A97AB2"/>
    <w:rsid w:val="00AA589D"/>
    <w:rsid w:val="00AA59B2"/>
    <w:rsid w:val="00AB0FD8"/>
    <w:rsid w:val="00AB2598"/>
    <w:rsid w:val="00AC09B3"/>
    <w:rsid w:val="00AC4B97"/>
    <w:rsid w:val="00AC60A4"/>
    <w:rsid w:val="00AC6EF9"/>
    <w:rsid w:val="00AD2A06"/>
    <w:rsid w:val="00AD3D98"/>
    <w:rsid w:val="00AD5021"/>
    <w:rsid w:val="00AD5DDA"/>
    <w:rsid w:val="00AD69A2"/>
    <w:rsid w:val="00AE3038"/>
    <w:rsid w:val="00AE475B"/>
    <w:rsid w:val="00AE7966"/>
    <w:rsid w:val="00AF0496"/>
    <w:rsid w:val="00AF1A3C"/>
    <w:rsid w:val="00AF308E"/>
    <w:rsid w:val="00AF4958"/>
    <w:rsid w:val="00AF6FD8"/>
    <w:rsid w:val="00AF7A8C"/>
    <w:rsid w:val="00B12514"/>
    <w:rsid w:val="00B15B99"/>
    <w:rsid w:val="00B175DF"/>
    <w:rsid w:val="00B20136"/>
    <w:rsid w:val="00B25076"/>
    <w:rsid w:val="00B256D9"/>
    <w:rsid w:val="00B26310"/>
    <w:rsid w:val="00B30648"/>
    <w:rsid w:val="00B3179E"/>
    <w:rsid w:val="00B36E1A"/>
    <w:rsid w:val="00B54434"/>
    <w:rsid w:val="00B57436"/>
    <w:rsid w:val="00B612A0"/>
    <w:rsid w:val="00B62830"/>
    <w:rsid w:val="00B6298D"/>
    <w:rsid w:val="00B629FB"/>
    <w:rsid w:val="00B6689B"/>
    <w:rsid w:val="00B668AE"/>
    <w:rsid w:val="00B66C14"/>
    <w:rsid w:val="00B66D06"/>
    <w:rsid w:val="00B73D9B"/>
    <w:rsid w:val="00B740D4"/>
    <w:rsid w:val="00B7531C"/>
    <w:rsid w:val="00B761FB"/>
    <w:rsid w:val="00B81065"/>
    <w:rsid w:val="00B87DD9"/>
    <w:rsid w:val="00B95EF1"/>
    <w:rsid w:val="00B970F3"/>
    <w:rsid w:val="00B97309"/>
    <w:rsid w:val="00B973A8"/>
    <w:rsid w:val="00BA0B77"/>
    <w:rsid w:val="00BA14F8"/>
    <w:rsid w:val="00BA4552"/>
    <w:rsid w:val="00BA5679"/>
    <w:rsid w:val="00BB1C96"/>
    <w:rsid w:val="00BB28DD"/>
    <w:rsid w:val="00BB3B5C"/>
    <w:rsid w:val="00BC47A9"/>
    <w:rsid w:val="00BC5578"/>
    <w:rsid w:val="00BC5F33"/>
    <w:rsid w:val="00BD329B"/>
    <w:rsid w:val="00BD4D7E"/>
    <w:rsid w:val="00BD6E3C"/>
    <w:rsid w:val="00BE0661"/>
    <w:rsid w:val="00BE2D0B"/>
    <w:rsid w:val="00BF576B"/>
    <w:rsid w:val="00BF6581"/>
    <w:rsid w:val="00BF683F"/>
    <w:rsid w:val="00BF70DD"/>
    <w:rsid w:val="00C02478"/>
    <w:rsid w:val="00C03ED3"/>
    <w:rsid w:val="00C061C0"/>
    <w:rsid w:val="00C13392"/>
    <w:rsid w:val="00C14310"/>
    <w:rsid w:val="00C1520B"/>
    <w:rsid w:val="00C22E26"/>
    <w:rsid w:val="00C235DA"/>
    <w:rsid w:val="00C27644"/>
    <w:rsid w:val="00C27E3B"/>
    <w:rsid w:val="00C27F83"/>
    <w:rsid w:val="00C3274B"/>
    <w:rsid w:val="00C32F5E"/>
    <w:rsid w:val="00C330C8"/>
    <w:rsid w:val="00C33319"/>
    <w:rsid w:val="00C333A4"/>
    <w:rsid w:val="00C40524"/>
    <w:rsid w:val="00C41DC0"/>
    <w:rsid w:val="00C4245A"/>
    <w:rsid w:val="00C46C96"/>
    <w:rsid w:val="00C5138C"/>
    <w:rsid w:val="00C53A9D"/>
    <w:rsid w:val="00C55856"/>
    <w:rsid w:val="00C57A34"/>
    <w:rsid w:val="00C60DBA"/>
    <w:rsid w:val="00C61A28"/>
    <w:rsid w:val="00C63A32"/>
    <w:rsid w:val="00C6445E"/>
    <w:rsid w:val="00C65542"/>
    <w:rsid w:val="00C677CE"/>
    <w:rsid w:val="00C72073"/>
    <w:rsid w:val="00C7356B"/>
    <w:rsid w:val="00C752B9"/>
    <w:rsid w:val="00C7799C"/>
    <w:rsid w:val="00C80294"/>
    <w:rsid w:val="00C8034F"/>
    <w:rsid w:val="00C842B9"/>
    <w:rsid w:val="00C846F4"/>
    <w:rsid w:val="00C8740C"/>
    <w:rsid w:val="00C96287"/>
    <w:rsid w:val="00C96900"/>
    <w:rsid w:val="00CA09F1"/>
    <w:rsid w:val="00CA0D69"/>
    <w:rsid w:val="00CA42AF"/>
    <w:rsid w:val="00CB6A10"/>
    <w:rsid w:val="00CC2611"/>
    <w:rsid w:val="00CC28E5"/>
    <w:rsid w:val="00CC319C"/>
    <w:rsid w:val="00CC3987"/>
    <w:rsid w:val="00CC4BAA"/>
    <w:rsid w:val="00CC534A"/>
    <w:rsid w:val="00CC61EB"/>
    <w:rsid w:val="00CC6A66"/>
    <w:rsid w:val="00CD1358"/>
    <w:rsid w:val="00CD49E1"/>
    <w:rsid w:val="00CE01F1"/>
    <w:rsid w:val="00CE7B5F"/>
    <w:rsid w:val="00CE7BCD"/>
    <w:rsid w:val="00CF1B47"/>
    <w:rsid w:val="00CF1C28"/>
    <w:rsid w:val="00CF32D8"/>
    <w:rsid w:val="00D025BA"/>
    <w:rsid w:val="00D07567"/>
    <w:rsid w:val="00D11D59"/>
    <w:rsid w:val="00D1279B"/>
    <w:rsid w:val="00D12849"/>
    <w:rsid w:val="00D14865"/>
    <w:rsid w:val="00D14EED"/>
    <w:rsid w:val="00D214E7"/>
    <w:rsid w:val="00D234AB"/>
    <w:rsid w:val="00D24E8C"/>
    <w:rsid w:val="00D25D9D"/>
    <w:rsid w:val="00D26D4C"/>
    <w:rsid w:val="00D306D2"/>
    <w:rsid w:val="00D3207C"/>
    <w:rsid w:val="00D322DD"/>
    <w:rsid w:val="00D4091E"/>
    <w:rsid w:val="00D47EFF"/>
    <w:rsid w:val="00D522EA"/>
    <w:rsid w:val="00D5611F"/>
    <w:rsid w:val="00D56719"/>
    <w:rsid w:val="00D62FBE"/>
    <w:rsid w:val="00D67C55"/>
    <w:rsid w:val="00D710FD"/>
    <w:rsid w:val="00D76047"/>
    <w:rsid w:val="00D80C72"/>
    <w:rsid w:val="00D80CD9"/>
    <w:rsid w:val="00D80FAD"/>
    <w:rsid w:val="00D819A0"/>
    <w:rsid w:val="00D82E11"/>
    <w:rsid w:val="00D9498F"/>
    <w:rsid w:val="00D967A5"/>
    <w:rsid w:val="00D97E7F"/>
    <w:rsid w:val="00DA2B66"/>
    <w:rsid w:val="00DA49F3"/>
    <w:rsid w:val="00DA4C6A"/>
    <w:rsid w:val="00DA732D"/>
    <w:rsid w:val="00DB03FD"/>
    <w:rsid w:val="00DB2153"/>
    <w:rsid w:val="00DB5506"/>
    <w:rsid w:val="00DC0B67"/>
    <w:rsid w:val="00DC0B86"/>
    <w:rsid w:val="00DC0EEC"/>
    <w:rsid w:val="00DD4C21"/>
    <w:rsid w:val="00DD7DD5"/>
    <w:rsid w:val="00DE1502"/>
    <w:rsid w:val="00DE2C38"/>
    <w:rsid w:val="00DE66AA"/>
    <w:rsid w:val="00DE6D2C"/>
    <w:rsid w:val="00DE72F3"/>
    <w:rsid w:val="00DE740F"/>
    <w:rsid w:val="00DF1871"/>
    <w:rsid w:val="00DF5D80"/>
    <w:rsid w:val="00E009F8"/>
    <w:rsid w:val="00E01492"/>
    <w:rsid w:val="00E0201C"/>
    <w:rsid w:val="00E05AE8"/>
    <w:rsid w:val="00E05E89"/>
    <w:rsid w:val="00E06F67"/>
    <w:rsid w:val="00E07A8D"/>
    <w:rsid w:val="00E11B3B"/>
    <w:rsid w:val="00E132BB"/>
    <w:rsid w:val="00E13E39"/>
    <w:rsid w:val="00E1616D"/>
    <w:rsid w:val="00E17B77"/>
    <w:rsid w:val="00E26DDC"/>
    <w:rsid w:val="00E40C08"/>
    <w:rsid w:val="00E40E00"/>
    <w:rsid w:val="00E40E27"/>
    <w:rsid w:val="00E4105B"/>
    <w:rsid w:val="00E42143"/>
    <w:rsid w:val="00E42BBA"/>
    <w:rsid w:val="00E47C5A"/>
    <w:rsid w:val="00E51025"/>
    <w:rsid w:val="00E54FB2"/>
    <w:rsid w:val="00E551F1"/>
    <w:rsid w:val="00E55CF5"/>
    <w:rsid w:val="00E5636F"/>
    <w:rsid w:val="00E56684"/>
    <w:rsid w:val="00E5716C"/>
    <w:rsid w:val="00E63C14"/>
    <w:rsid w:val="00E64437"/>
    <w:rsid w:val="00E6509A"/>
    <w:rsid w:val="00E66089"/>
    <w:rsid w:val="00E67855"/>
    <w:rsid w:val="00E760F6"/>
    <w:rsid w:val="00E81792"/>
    <w:rsid w:val="00E82FAC"/>
    <w:rsid w:val="00E85F3D"/>
    <w:rsid w:val="00E85F9B"/>
    <w:rsid w:val="00E86DC7"/>
    <w:rsid w:val="00E86E30"/>
    <w:rsid w:val="00E87EEA"/>
    <w:rsid w:val="00E90AA9"/>
    <w:rsid w:val="00E94631"/>
    <w:rsid w:val="00E9540D"/>
    <w:rsid w:val="00EA1E3A"/>
    <w:rsid w:val="00EA434E"/>
    <w:rsid w:val="00EA6318"/>
    <w:rsid w:val="00EA6705"/>
    <w:rsid w:val="00EA7DF7"/>
    <w:rsid w:val="00EB1240"/>
    <w:rsid w:val="00EB4380"/>
    <w:rsid w:val="00EB44B0"/>
    <w:rsid w:val="00EC2E26"/>
    <w:rsid w:val="00EC601F"/>
    <w:rsid w:val="00EC6440"/>
    <w:rsid w:val="00ED164E"/>
    <w:rsid w:val="00ED461A"/>
    <w:rsid w:val="00ED6785"/>
    <w:rsid w:val="00EE0BA8"/>
    <w:rsid w:val="00EE3199"/>
    <w:rsid w:val="00EE4235"/>
    <w:rsid w:val="00EE4520"/>
    <w:rsid w:val="00EE5C06"/>
    <w:rsid w:val="00EF7F33"/>
    <w:rsid w:val="00F022C1"/>
    <w:rsid w:val="00F023B7"/>
    <w:rsid w:val="00F05EF1"/>
    <w:rsid w:val="00F0757C"/>
    <w:rsid w:val="00F105DE"/>
    <w:rsid w:val="00F12F60"/>
    <w:rsid w:val="00F1539D"/>
    <w:rsid w:val="00F154AD"/>
    <w:rsid w:val="00F169BA"/>
    <w:rsid w:val="00F20725"/>
    <w:rsid w:val="00F27BE6"/>
    <w:rsid w:val="00F30C13"/>
    <w:rsid w:val="00F31F95"/>
    <w:rsid w:val="00F368FC"/>
    <w:rsid w:val="00F52558"/>
    <w:rsid w:val="00F52826"/>
    <w:rsid w:val="00F54E97"/>
    <w:rsid w:val="00F56603"/>
    <w:rsid w:val="00F61D84"/>
    <w:rsid w:val="00F629DA"/>
    <w:rsid w:val="00F643DE"/>
    <w:rsid w:val="00F64D85"/>
    <w:rsid w:val="00F66280"/>
    <w:rsid w:val="00F6645E"/>
    <w:rsid w:val="00F678D1"/>
    <w:rsid w:val="00F723DB"/>
    <w:rsid w:val="00F72B21"/>
    <w:rsid w:val="00F734E4"/>
    <w:rsid w:val="00F74BC8"/>
    <w:rsid w:val="00F75697"/>
    <w:rsid w:val="00F7596B"/>
    <w:rsid w:val="00F76751"/>
    <w:rsid w:val="00F8513A"/>
    <w:rsid w:val="00F868B0"/>
    <w:rsid w:val="00F8752B"/>
    <w:rsid w:val="00F9559B"/>
    <w:rsid w:val="00F96AFA"/>
    <w:rsid w:val="00F96C3A"/>
    <w:rsid w:val="00FA0B19"/>
    <w:rsid w:val="00FA52AE"/>
    <w:rsid w:val="00FA733E"/>
    <w:rsid w:val="00FB0C87"/>
    <w:rsid w:val="00FB1205"/>
    <w:rsid w:val="00FB1E87"/>
    <w:rsid w:val="00FB3448"/>
    <w:rsid w:val="00FB4718"/>
    <w:rsid w:val="00FB5A11"/>
    <w:rsid w:val="00FB60A7"/>
    <w:rsid w:val="00FC1CAA"/>
    <w:rsid w:val="00FC1FB4"/>
    <w:rsid w:val="00FC3F81"/>
    <w:rsid w:val="00FC4DF1"/>
    <w:rsid w:val="00FC62A6"/>
    <w:rsid w:val="00FC7902"/>
    <w:rsid w:val="00FC7DA5"/>
    <w:rsid w:val="00FD0585"/>
    <w:rsid w:val="00FD1C3A"/>
    <w:rsid w:val="00FD3E6F"/>
    <w:rsid w:val="00FD4DA3"/>
    <w:rsid w:val="00FD6ADA"/>
    <w:rsid w:val="00FE0B60"/>
    <w:rsid w:val="00FE62A4"/>
    <w:rsid w:val="00FE696A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892AEF"/>
  <w15:docId w15:val="{B4220A5C-46B5-4CA1-9763-8A965667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572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B5721"/>
    <w:pPr>
      <w:jc w:val="both"/>
    </w:pPr>
  </w:style>
  <w:style w:type="paragraph" w:styleId="Footer">
    <w:name w:val="footer"/>
    <w:basedOn w:val="Normal"/>
    <w:link w:val="FooterChar"/>
    <w:uiPriority w:val="99"/>
    <w:rsid w:val="006B5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721"/>
  </w:style>
  <w:style w:type="paragraph" w:styleId="Header">
    <w:name w:val="header"/>
    <w:basedOn w:val="Normal"/>
    <w:link w:val="HeaderChar"/>
    <w:uiPriority w:val="99"/>
    <w:rsid w:val="00FB5A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36F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47475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150"/>
    <w:rPr>
      <w:rFonts w:ascii=".VnTime" w:hAnsi=".VnTime"/>
      <w:sz w:val="28"/>
      <w:szCs w:val="28"/>
    </w:rPr>
  </w:style>
  <w:style w:type="paragraph" w:styleId="FootnoteText">
    <w:name w:val="footnote text"/>
    <w:basedOn w:val="Normal"/>
    <w:link w:val="FootnoteTextChar"/>
    <w:rsid w:val="00AA59B2"/>
    <w:rPr>
      <w:sz w:val="20"/>
      <w:szCs w:val="20"/>
    </w:rPr>
  </w:style>
  <w:style w:type="character" w:customStyle="1" w:styleId="FootnoteTextChar">
    <w:name w:val="Footnote Text Char"/>
    <w:link w:val="FootnoteText"/>
    <w:rsid w:val="00AA59B2"/>
    <w:rPr>
      <w:rFonts w:ascii=".VnTime" w:hAnsi=".VnTime"/>
      <w:lang w:val="en-US" w:eastAsia="en-US"/>
    </w:rPr>
  </w:style>
  <w:style w:type="character" w:styleId="FootnoteReference">
    <w:name w:val="footnote reference"/>
    <w:rsid w:val="00AA59B2"/>
    <w:rPr>
      <w:vertAlign w:val="superscript"/>
    </w:rPr>
  </w:style>
  <w:style w:type="character" w:styleId="Hyperlink">
    <w:name w:val="Hyperlink"/>
    <w:basedOn w:val="DefaultParagraphFont"/>
    <w:uiPriority w:val="99"/>
    <w:rsid w:val="006918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8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1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E551F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6D01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186"/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536"/>
    <w:rPr>
      <w:rFonts w:ascii=".VnTime" w:hAnsi=".VnTime"/>
      <w:sz w:val="28"/>
      <w:szCs w:val="28"/>
    </w:rPr>
  </w:style>
  <w:style w:type="character" w:styleId="Emphasis">
    <w:name w:val="Emphasis"/>
    <w:basedOn w:val="DefaultParagraphFont"/>
    <w:qFormat/>
    <w:rsid w:val="001248D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24E"/>
    <w:rPr>
      <w:color w:val="954F72"/>
      <w:u w:val="single"/>
    </w:rPr>
  </w:style>
  <w:style w:type="paragraph" w:customStyle="1" w:styleId="msonormal0">
    <w:name w:val="msonormal"/>
    <w:basedOn w:val="Normal"/>
    <w:rsid w:val="009C22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9C224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rsid w:val="009C224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9C2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9C2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DefaultParagraphFont"/>
    <w:rsid w:val="00EC644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EC6440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6DA2BA7E88459AB3D8966EDE4821" ma:contentTypeVersion="10" ma:contentTypeDescription="Create a new document." ma:contentTypeScope="" ma:versionID="ea0adafe71fd2c42c229eb8eb5377548">
  <xsd:schema xmlns:xsd="http://www.w3.org/2001/XMLSchema" xmlns:xs="http://www.w3.org/2001/XMLSchema" xmlns:p="http://schemas.microsoft.com/office/2006/metadata/properties" xmlns:ns3="ef668650-06b8-4091-ae80-4e6ad66eb307" targetNamespace="http://schemas.microsoft.com/office/2006/metadata/properties" ma:root="true" ma:fieldsID="54521f23ebcad88e68ae16527cc5b511" ns3:_="">
    <xsd:import namespace="ef668650-06b8-4091-ae80-4e6ad66eb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8650-06b8-4091-ae80-4e6ad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B67A-3C95-4CE8-B627-C99130D0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8650-06b8-4091-ae80-4e6ad66eb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86B3D-1678-4505-8223-6C5FD1078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80C9B-461B-44A3-A4E7-CBE7C5397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EDDCA3-28F2-43CF-8DDA-49FA1F6C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tØnh Qu¶ng ninh           céng hoµ x• héi chñ nghÜa viÖt nam</vt:lpstr>
      <vt:lpstr>UBND tØnh Qu¶ng ninh           céng hoµ x• héi chñ nghÜa viÖt nam</vt:lpstr>
    </vt:vector>
  </TitlesOfParts>
  <Company>&lt;arabianhorse&gt;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Qu¶ng ninh           céng hoµ x• héi chñ nghÜa viÖt nam</dc:title>
  <dc:creator>Hai_Dang</dc:creator>
  <cp:lastModifiedBy>HP</cp:lastModifiedBy>
  <cp:revision>23</cp:revision>
  <cp:lastPrinted>2022-12-30T08:25:00Z</cp:lastPrinted>
  <dcterms:created xsi:type="dcterms:W3CDTF">2023-06-26T08:26:00Z</dcterms:created>
  <dcterms:modified xsi:type="dcterms:W3CDTF">2023-08-31T07:36:00Z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0x01010013526DA2BA7E88459AB3D8966EDE4821</vt:lpwstr>
  </property>
</Properties>
</file>